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8A705A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11</w:t>
      </w:r>
      <w:r w:rsidR="002C1BC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2C1BC8">
        <w:rPr>
          <w:b/>
        </w:rPr>
        <w:t xml:space="preserve"> Postępowania dla Partnerów Biznesowych  Spółek GK PGE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9102AA" w:rsidRPr="009102AA" w:rsidRDefault="008A705A" w:rsidP="009102AA">
      <w:pPr>
        <w:shd w:val="clear" w:color="auto" w:fill="FFFFFF"/>
        <w:ind w:right="11"/>
        <w:jc w:val="both"/>
        <w:rPr>
          <w:rFonts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postępowania 07/BGOS/DS</w:t>
      </w:r>
      <w:r w:rsidR="009102AA" w:rsidRPr="009102AA">
        <w:rPr>
          <w:rFonts w:ascii="Arial" w:hAnsi="Arial" w:cs="Arial"/>
          <w:b/>
          <w:sz w:val="20"/>
          <w:szCs w:val="20"/>
        </w:rPr>
        <w:t xml:space="preserve">/2018 </w:t>
      </w:r>
      <w:r>
        <w:rPr>
          <w:rFonts w:ascii="Arial" w:hAnsi="Arial" w:cs="Arial"/>
          <w:b/>
          <w:sz w:val="20"/>
          <w:szCs w:val="20"/>
        </w:rPr>
        <w:t>–</w:t>
      </w:r>
      <w:r w:rsidR="009102AA" w:rsidRPr="009102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Dzierżawa urządzeń wielofunkcyjnych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</w:p>
    <w:p w:rsidR="002C1BC8" w:rsidRPr="009102AA" w:rsidRDefault="009102AA" w:rsidP="009102AA">
      <w:pPr>
        <w:shd w:val="clear" w:color="auto" w:fill="FFFFFF"/>
        <w:ind w:right="11"/>
        <w:jc w:val="both"/>
        <w:rPr>
          <w:rFonts w:cs="Arial"/>
          <w:b/>
          <w:sz w:val="20"/>
          <w:szCs w:val="20"/>
        </w:rPr>
      </w:pPr>
      <w:r w:rsidRPr="009102AA">
        <w:rPr>
          <w:rFonts w:ascii="Arial" w:hAnsi="Arial" w:cs="Arial"/>
          <w:b/>
          <w:sz w:val="20"/>
          <w:szCs w:val="20"/>
        </w:rPr>
        <w:t xml:space="preserve"> </w:t>
      </w:r>
      <w:r w:rsidR="002C1BC8" w:rsidRPr="009102A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:rsidR="002C1BC8" w:rsidRDefault="002C1BC8" w:rsidP="009102AA">
      <w:pPr>
        <w:shd w:val="clear" w:color="auto" w:fill="FFFFFF"/>
        <w:ind w:right="11"/>
        <w:jc w:val="both"/>
        <w:rPr>
          <w:rFonts w:cs="Arial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62235A" w:rsidRDefault="005535E0" w:rsidP="0062235A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C1BC8">
        <w:rPr>
          <w:rFonts w:ascii="Arial" w:hAnsi="Arial" w:cs="Arial"/>
          <w:sz w:val="20"/>
          <w:szCs w:val="20"/>
        </w:rPr>
        <w:t xml:space="preserve"> </w:t>
      </w:r>
    </w:p>
    <w:p w:rsidR="00CC1962" w:rsidRPr="00120268" w:rsidRDefault="0062235A" w:rsidP="00CC1962">
      <w:pPr>
        <w:shd w:val="clear" w:color="auto" w:fill="FFFFFF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120268" w:rsidRDefault="00120268" w:rsidP="000377C2">
      <w:pPr>
        <w:pStyle w:val="Standard"/>
        <w:spacing w:line="360" w:lineRule="auto"/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296FC6">
        <w:rPr>
          <w:rFonts w:ascii="Arial" w:hAnsi="Arial" w:cs="Arial"/>
          <w:b/>
          <w:sz w:val="20"/>
          <w:szCs w:val="20"/>
        </w:rPr>
        <w:t xml:space="preserve"> </w:t>
      </w:r>
      <w:r w:rsidR="006C4C17">
        <w:rPr>
          <w:rFonts w:ascii="Arial" w:hAnsi="Arial" w:cs="Arial"/>
          <w:b/>
          <w:sz w:val="20"/>
          <w:szCs w:val="20"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2C1BC8">
        <w:rPr>
          <w:b/>
        </w:rPr>
        <w:t>Kodeks  Postępowania dla Partnerów Biznesowych  Spółek GK PGE</w:t>
      </w:r>
      <w:r w:rsidR="0004714A">
        <w:rPr>
          <w:b/>
          <w:bCs/>
          <w:i/>
          <w:iCs/>
        </w:rPr>
        <w:t xml:space="preserve">, </w:t>
      </w:r>
      <w:r w:rsidR="003B20B1">
        <w:t xml:space="preserve"> </w:t>
      </w:r>
      <w:r w:rsidR="0004714A">
        <w:t>które  znajdują</w:t>
      </w:r>
      <w:r w:rsidR="006C4C17">
        <w:t xml:space="preserve">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BD7" w:rsidRDefault="00A25BD7" w:rsidP="00456DC0">
      <w:r>
        <w:separator/>
      </w:r>
    </w:p>
  </w:endnote>
  <w:endnote w:type="continuationSeparator" w:id="0">
    <w:p w:rsidR="00A25BD7" w:rsidRDefault="00A25BD7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BD7" w:rsidRDefault="00A25BD7" w:rsidP="00456DC0">
      <w:r>
        <w:separator/>
      </w:r>
    </w:p>
  </w:footnote>
  <w:footnote w:type="continuationSeparator" w:id="0">
    <w:p w:rsidR="00A25BD7" w:rsidRDefault="00A25BD7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5F" w:rsidRDefault="009102AA" w:rsidP="008A705A">
    <w:pPr>
      <w:shd w:val="clear" w:color="auto" w:fill="FFFFFF"/>
      <w:ind w:right="11"/>
      <w:rPr>
        <w:rFonts w:cs="Arial"/>
      </w:rPr>
    </w:pPr>
    <w:r>
      <w:rPr>
        <w:rFonts w:ascii="Arial" w:hAnsi="Arial" w:cs="Arial"/>
        <w:sz w:val="16"/>
        <w:szCs w:val="16"/>
      </w:rPr>
      <w:t xml:space="preserve">Nr postępowania </w:t>
    </w:r>
    <w:r w:rsidR="008A705A">
      <w:rPr>
        <w:rFonts w:ascii="Arial" w:hAnsi="Arial" w:cs="Arial"/>
        <w:b/>
        <w:sz w:val="16"/>
        <w:szCs w:val="16"/>
      </w:rPr>
      <w:t>07/BGOS/DS</w:t>
    </w:r>
    <w:r>
      <w:rPr>
        <w:rFonts w:ascii="Arial" w:hAnsi="Arial" w:cs="Arial"/>
        <w:b/>
        <w:sz w:val="16"/>
        <w:szCs w:val="16"/>
      </w:rPr>
      <w:t xml:space="preserve">/2018 - </w:t>
    </w:r>
    <w:r w:rsidR="008A705A">
      <w:rPr>
        <w:rFonts w:ascii="Arial" w:hAnsi="Arial" w:cs="Arial"/>
        <w:b/>
        <w:sz w:val="16"/>
        <w:szCs w:val="16"/>
      </w:rPr>
      <w:t xml:space="preserve"> Dzierżawa urządzeń wielofunkcyjnych</w:t>
    </w:r>
  </w:p>
  <w:p w:rsidR="0062235A" w:rsidRDefault="0062235A" w:rsidP="0062235A">
    <w:pPr>
      <w:shd w:val="clear" w:color="auto" w:fill="FFFFFF"/>
      <w:ind w:right="11"/>
      <w:rPr>
        <w:rFonts w:cs="Arial"/>
      </w:rPr>
    </w:pPr>
    <w:r>
      <w:rPr>
        <w:rFonts w:ascii="Arial" w:eastAsia="Calibri" w:hAnsi="Arial" w:cs="Arial"/>
        <w:kern w:val="0"/>
        <w:sz w:val="20"/>
        <w:szCs w:val="20"/>
        <w:lang w:eastAsia="en-US"/>
      </w:rPr>
      <w:t xml:space="preserve"> </w:t>
    </w:r>
  </w:p>
  <w:p w:rsidR="00456DC0" w:rsidRPr="00120268" w:rsidRDefault="0062235A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9C8"/>
    <w:rsid w:val="00063EBF"/>
    <w:rsid w:val="00120268"/>
    <w:rsid w:val="0013154F"/>
    <w:rsid w:val="00132CA1"/>
    <w:rsid w:val="001847DE"/>
    <w:rsid w:val="001A094E"/>
    <w:rsid w:val="001E78AD"/>
    <w:rsid w:val="0020153C"/>
    <w:rsid w:val="002C1BC8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4410C2"/>
    <w:rsid w:val="00451391"/>
    <w:rsid w:val="00456DC0"/>
    <w:rsid w:val="005105CB"/>
    <w:rsid w:val="00536F5F"/>
    <w:rsid w:val="00544D1D"/>
    <w:rsid w:val="005535E0"/>
    <w:rsid w:val="00601BD5"/>
    <w:rsid w:val="006067E1"/>
    <w:rsid w:val="00610F3D"/>
    <w:rsid w:val="0062235A"/>
    <w:rsid w:val="006C4C17"/>
    <w:rsid w:val="00732C8E"/>
    <w:rsid w:val="00750EA8"/>
    <w:rsid w:val="007B249B"/>
    <w:rsid w:val="008A705A"/>
    <w:rsid w:val="008C6792"/>
    <w:rsid w:val="008E0FEC"/>
    <w:rsid w:val="009102AA"/>
    <w:rsid w:val="009374DB"/>
    <w:rsid w:val="00940621"/>
    <w:rsid w:val="00990366"/>
    <w:rsid w:val="009D440F"/>
    <w:rsid w:val="00A257A0"/>
    <w:rsid w:val="00A25BD7"/>
    <w:rsid w:val="00A734D1"/>
    <w:rsid w:val="00AC043C"/>
    <w:rsid w:val="00AC4209"/>
    <w:rsid w:val="00AC5313"/>
    <w:rsid w:val="00C212CD"/>
    <w:rsid w:val="00C54A40"/>
    <w:rsid w:val="00C717A3"/>
    <w:rsid w:val="00CC1962"/>
    <w:rsid w:val="00D3308C"/>
    <w:rsid w:val="00D42F8B"/>
    <w:rsid w:val="00D44792"/>
    <w:rsid w:val="00DD0229"/>
    <w:rsid w:val="00E16CD3"/>
    <w:rsid w:val="00E55DF6"/>
    <w:rsid w:val="00E95E2C"/>
    <w:rsid w:val="00F42954"/>
    <w:rsid w:val="00F85939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27</cp:revision>
  <cp:lastPrinted>2017-05-09T11:59:00Z</cp:lastPrinted>
  <dcterms:created xsi:type="dcterms:W3CDTF">2015-11-24T13:52:00Z</dcterms:created>
  <dcterms:modified xsi:type="dcterms:W3CDTF">2018-09-25T12:57:00Z</dcterms:modified>
</cp:coreProperties>
</file>