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:rsidR="000377C2" w:rsidRPr="00057E32" w:rsidRDefault="000377C2" w:rsidP="000377C2">
      <w:pPr>
        <w:pStyle w:val="Standard"/>
        <w:rPr>
          <w:rFonts w:asciiTheme="minorHAnsi" w:hAnsiTheme="minorHAnsi" w:cstheme="minorHAnsi"/>
        </w:rPr>
      </w:pPr>
      <w:r w:rsidRPr="00057E32">
        <w:rPr>
          <w:rFonts w:asciiTheme="minorHAnsi" w:hAnsiTheme="minorHAnsi" w:cstheme="minorHAnsi"/>
          <w:sz w:val="22"/>
        </w:rPr>
        <w:t>….............................................................</w:t>
      </w:r>
    </w:p>
    <w:p w:rsidR="000377C2" w:rsidRPr="00057E32" w:rsidRDefault="000377C2" w:rsidP="000377C2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  <w:r w:rsidRPr="00057E32">
        <w:rPr>
          <w:rFonts w:asciiTheme="minorHAnsi" w:hAnsiTheme="minorHAnsi" w:cstheme="minorHAnsi"/>
          <w:i/>
          <w:iCs/>
          <w:sz w:val="16"/>
          <w:szCs w:val="16"/>
        </w:rPr>
        <w:tab/>
        <w:t>( pieczęć Wykonawcy )</w:t>
      </w:r>
    </w:p>
    <w:p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Pr="00057E32" w:rsidRDefault="006D74B8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057E32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7E32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0377C2" w:rsidRPr="00057E32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7E32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057E32">
        <w:rPr>
          <w:rFonts w:asciiTheme="minorHAnsi" w:hAnsiTheme="minorHAnsi" w:cstheme="minorHAnsi"/>
          <w:b/>
          <w:sz w:val="22"/>
          <w:szCs w:val="22"/>
        </w:rPr>
        <w:t>Oferenta</w:t>
      </w:r>
      <w:r w:rsidRPr="00057E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5396">
        <w:rPr>
          <w:rFonts w:asciiTheme="minorHAnsi" w:hAnsiTheme="minorHAnsi" w:cstheme="minorHAnsi"/>
          <w:b/>
          <w:sz w:val="22"/>
          <w:szCs w:val="22"/>
        </w:rPr>
        <w:t>Dobrych Praktyk Zakupowych</w:t>
      </w:r>
    </w:p>
    <w:p w:rsidR="000377C2" w:rsidRPr="00057E32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377C2" w:rsidRPr="00057E32" w:rsidRDefault="000377C2" w:rsidP="00057E32">
      <w:pPr>
        <w:pStyle w:val="Standard"/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7E32" w:rsidRPr="00057E32" w:rsidRDefault="002F4138" w:rsidP="009E5476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057E32">
        <w:rPr>
          <w:rFonts w:asciiTheme="minorHAnsi" w:hAnsiTheme="minorHAnsi" w:cstheme="minorHAnsi"/>
          <w:sz w:val="22"/>
          <w:szCs w:val="22"/>
        </w:rPr>
        <w:t>Składając ofertę w postępowaniu nr</w:t>
      </w:r>
      <w:r w:rsidR="00057E32" w:rsidRPr="00057E32">
        <w:rPr>
          <w:rFonts w:asciiTheme="minorHAnsi" w:hAnsiTheme="minorHAnsi" w:cstheme="minorHAnsi"/>
          <w:sz w:val="22"/>
          <w:szCs w:val="22"/>
        </w:rPr>
        <w:t xml:space="preserve">. </w:t>
      </w:r>
      <w:r w:rsidR="009E5476" w:rsidRPr="009E5476">
        <w:rPr>
          <w:rFonts w:asciiTheme="minorHAnsi" w:hAnsiTheme="minorHAnsi" w:cstheme="minorHAnsi"/>
          <w:sz w:val="22"/>
          <w:szCs w:val="22"/>
        </w:rPr>
        <w:t xml:space="preserve">02/BGS/PK/2021- Zakup koparki jednonaczyniowej </w:t>
      </w:r>
      <w:r w:rsidR="00064D3A">
        <w:rPr>
          <w:rFonts w:asciiTheme="minorHAnsi" w:hAnsiTheme="minorHAnsi" w:cstheme="minorHAnsi"/>
          <w:sz w:val="22"/>
          <w:szCs w:val="22"/>
        </w:rPr>
        <w:t>gąsie</w:t>
      </w:r>
      <w:bookmarkStart w:id="0" w:name="_GoBack"/>
      <w:bookmarkEnd w:id="0"/>
      <w:r w:rsidR="009E5476" w:rsidRPr="009E5476">
        <w:rPr>
          <w:rFonts w:asciiTheme="minorHAnsi" w:hAnsiTheme="minorHAnsi" w:cstheme="minorHAnsi"/>
          <w:sz w:val="22"/>
          <w:szCs w:val="22"/>
        </w:rPr>
        <w:t>nicowej z osprzętem przedsiębiernym o poj. łyżki w zakresie 1,5 m³- 1,8 m³,</w:t>
      </w:r>
    </w:p>
    <w:p w:rsidR="00DD0229" w:rsidRPr="00057E32" w:rsidRDefault="00DD0229" w:rsidP="001A6F80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377C2" w:rsidRPr="00057E32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57E32">
        <w:rPr>
          <w:rFonts w:asciiTheme="minorHAnsi" w:hAnsiTheme="minorHAnsi" w:cstheme="minorHAnsi"/>
          <w:sz w:val="22"/>
          <w:szCs w:val="22"/>
        </w:rPr>
        <w:t>oświadczamy, że:</w:t>
      </w:r>
    </w:p>
    <w:p w:rsidR="000377C2" w:rsidRPr="00057E32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057E3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57E32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="00BF539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Procedurę Dobrych Praktyk Zakupowych </w:t>
      </w:r>
      <w:r w:rsidR="00513B55" w:rsidRPr="00057E32">
        <w:rPr>
          <w:rFonts w:asciiTheme="minorHAnsi" w:hAnsiTheme="minorHAnsi" w:cstheme="minorHAnsi"/>
          <w:sz w:val="22"/>
          <w:szCs w:val="22"/>
        </w:rPr>
        <w:t xml:space="preserve">zamieszczony pod adresem: </w:t>
      </w:r>
      <w:hyperlink r:id="rId7" w:history="1">
        <w:r w:rsidR="00513B55" w:rsidRPr="00057E32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513B55" w:rsidRPr="00057E32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0377C2" w:rsidRPr="00057E32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0377C2" w:rsidRPr="00057E32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057E32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057E32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0377C2" w:rsidRPr="00057E3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057E3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57E32">
        <w:rPr>
          <w:rFonts w:asciiTheme="minorHAnsi" w:hAnsiTheme="minorHAnsi" w:cstheme="minorHAnsi"/>
          <w:sz w:val="22"/>
          <w:szCs w:val="22"/>
        </w:rPr>
        <w:t xml:space="preserve"> dnia </w:t>
      </w:r>
      <w:r w:rsidRPr="00057E3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57E32">
        <w:rPr>
          <w:rFonts w:asciiTheme="minorHAnsi" w:hAnsiTheme="minorHAnsi" w:cstheme="minorHAnsi"/>
          <w:sz w:val="22"/>
          <w:szCs w:val="22"/>
        </w:rPr>
        <w:tab/>
      </w:r>
      <w:r w:rsidRPr="00057E32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7B249B" w:rsidRPr="00057E32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057E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EEA" w:rsidRDefault="00335EEA" w:rsidP="00456DC0">
      <w:r>
        <w:separator/>
      </w:r>
    </w:p>
  </w:endnote>
  <w:endnote w:type="continuationSeparator" w:id="0">
    <w:p w:rsidR="00335EEA" w:rsidRDefault="00335EEA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EEA" w:rsidRDefault="00335EEA" w:rsidP="00456DC0">
      <w:r>
        <w:separator/>
      </w:r>
    </w:p>
  </w:footnote>
  <w:footnote w:type="continuationSeparator" w:id="0">
    <w:p w:rsidR="00335EEA" w:rsidRDefault="00335EEA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A26C28" w:rsidRPr="00057E32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57E32" w:rsidRPr="00057E32" w:rsidRDefault="00057E32" w:rsidP="00057E32">
          <w:pPr>
            <w:rPr>
              <w:rFonts w:asciiTheme="minorHAnsi" w:hAnsiTheme="minorHAnsi" w:cstheme="minorHAnsi"/>
              <w:sz w:val="18"/>
              <w:szCs w:val="18"/>
            </w:rPr>
          </w:pPr>
          <w:r w:rsidRPr="00057E32">
            <w:rPr>
              <w:rFonts w:asciiTheme="minorHAnsi" w:hAnsiTheme="minorHAnsi" w:cstheme="minorHAnsi"/>
              <w:bCs/>
              <w:sz w:val="18"/>
              <w:szCs w:val="18"/>
            </w:rPr>
            <w:t xml:space="preserve"> Postępowanie nr.</w:t>
          </w:r>
          <w:r w:rsidRPr="00057E32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="009E5476" w:rsidRPr="009E5476">
            <w:rPr>
              <w:rFonts w:asciiTheme="minorHAnsi" w:hAnsiTheme="minorHAnsi" w:cstheme="minorHAnsi"/>
              <w:sz w:val="18"/>
              <w:szCs w:val="18"/>
            </w:rPr>
            <w:t>02/BGS/PK/2021- Zakup</w:t>
          </w:r>
          <w:r w:rsidR="00064D3A">
            <w:rPr>
              <w:rFonts w:asciiTheme="minorHAnsi" w:hAnsiTheme="minorHAnsi" w:cstheme="minorHAnsi"/>
              <w:sz w:val="18"/>
              <w:szCs w:val="18"/>
            </w:rPr>
            <w:t xml:space="preserve"> koparki jednonaczyniowej gąsien</w:t>
          </w:r>
          <w:r w:rsidR="009E5476" w:rsidRPr="009E5476">
            <w:rPr>
              <w:rFonts w:asciiTheme="minorHAnsi" w:hAnsiTheme="minorHAnsi" w:cstheme="minorHAnsi"/>
              <w:sz w:val="18"/>
              <w:szCs w:val="18"/>
            </w:rPr>
            <w:t>nicowej z osprzętem przedsiębiernym o poj. łyżki w zakresie 1,5 m³- 1,8 m³,</w:t>
          </w:r>
        </w:p>
        <w:p w:rsidR="00057E32" w:rsidRPr="00057E32" w:rsidRDefault="00057E32" w:rsidP="00057E32">
          <w:pPr>
            <w:pStyle w:val="Nagwek"/>
            <w:spacing w:line="200" w:lineRule="exact"/>
            <w:rPr>
              <w:rFonts w:asciiTheme="minorHAnsi" w:eastAsia="Times New Roman" w:hAnsiTheme="minorHAnsi" w:cstheme="minorHAnsi"/>
              <w:kern w:val="0"/>
              <w:sz w:val="18"/>
              <w:szCs w:val="18"/>
              <w:lang w:eastAsia="pl-PL" w:bidi="ar-SA"/>
            </w:rPr>
          </w:pPr>
          <w:r w:rsidRPr="00057E32">
            <w:rPr>
              <w:rFonts w:asciiTheme="minorHAnsi" w:hAnsiTheme="minorHAnsi" w:cstheme="minorHAnsi"/>
              <w:bCs/>
              <w:sz w:val="18"/>
              <w:szCs w:val="18"/>
            </w:rPr>
            <w:tab/>
          </w:r>
        </w:p>
        <w:p w:rsidR="00A26C28" w:rsidRPr="00057E32" w:rsidRDefault="00A26C28" w:rsidP="00C74A69">
          <w:pPr>
            <w:pStyle w:val="Nagwek"/>
            <w:rPr>
              <w:rFonts w:asciiTheme="minorHAnsi" w:eastAsia="Times New Roman" w:hAnsiTheme="minorHAnsi" w:cstheme="minorHAnsi"/>
              <w:kern w:val="0"/>
              <w:sz w:val="20"/>
              <w:szCs w:val="20"/>
              <w:lang w:eastAsia="pl-PL" w:bidi="ar-SA"/>
            </w:rPr>
          </w:pPr>
        </w:p>
      </w:tc>
    </w:tr>
  </w:tbl>
  <w:p w:rsidR="00A26C28" w:rsidRPr="00057E32" w:rsidRDefault="00A26C28" w:rsidP="00A26C28">
    <w:pPr>
      <w:widowControl/>
      <w:tabs>
        <w:tab w:val="center" w:pos="4536"/>
        <w:tab w:val="right" w:pos="9072"/>
      </w:tabs>
      <w:spacing w:line="200" w:lineRule="exact"/>
      <w:rPr>
        <w:rFonts w:asciiTheme="minorHAnsi" w:eastAsia="Times New Roman" w:hAnsiTheme="minorHAnsi" w:cstheme="minorHAnsi"/>
        <w:kern w:val="0"/>
        <w:sz w:val="18"/>
        <w:szCs w:val="18"/>
        <w:lang w:eastAsia="pl-PL" w:bidi="ar-SA"/>
      </w:rPr>
    </w:pPr>
    <w:r w:rsidRPr="00057E32">
      <w:rPr>
        <w:rFonts w:asciiTheme="minorHAnsi" w:eastAsia="Times New Roman" w:hAnsiTheme="minorHAnsi" w:cstheme="minorHAnsi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 </w:t>
    </w:r>
    <w:r w:rsidR="009E5476">
      <w:rPr>
        <w:rFonts w:asciiTheme="minorHAnsi" w:eastAsia="Times New Roman" w:hAnsiTheme="minorHAnsi" w:cstheme="minorHAnsi"/>
        <w:kern w:val="0"/>
        <w:sz w:val="18"/>
        <w:szCs w:val="18"/>
        <w:lang w:eastAsia="pl-PL" w:bidi="ar-SA"/>
      </w:rPr>
      <w:t>Zał. nr. 11</w:t>
    </w:r>
    <w:r w:rsidRPr="00057E32">
      <w:rPr>
        <w:rFonts w:asciiTheme="minorHAnsi" w:eastAsia="Times New Roman" w:hAnsiTheme="minorHAnsi" w:cstheme="minorHAnsi"/>
        <w:kern w:val="0"/>
        <w:sz w:val="18"/>
        <w:szCs w:val="18"/>
        <w:lang w:eastAsia="pl-PL" w:bidi="ar-SA"/>
      </w:rPr>
      <w:t xml:space="preserve"> </w:t>
    </w:r>
  </w:p>
  <w:p w:rsidR="00EE3202" w:rsidRPr="00057E32" w:rsidRDefault="006D74B8" w:rsidP="00434FCC">
    <w:pPr>
      <w:ind w:right="-142"/>
      <w:jc w:val="right"/>
      <w:rPr>
        <w:rFonts w:asciiTheme="minorHAnsi" w:hAnsiTheme="minorHAnsi" w:cstheme="minorHAnsi"/>
        <w:sz w:val="20"/>
        <w:szCs w:val="20"/>
      </w:rPr>
    </w:pPr>
    <w:r w:rsidRPr="00057E32">
      <w:rPr>
        <w:rFonts w:asciiTheme="minorHAnsi" w:hAnsiTheme="minorHAnsi" w:cstheme="minorHAnsi"/>
        <w:bCs/>
        <w:sz w:val="16"/>
        <w:szCs w:val="16"/>
      </w:rPr>
      <w:t xml:space="preserve">         </w:t>
    </w:r>
    <w:r w:rsidR="00434FCC" w:rsidRPr="00057E32">
      <w:rPr>
        <w:rFonts w:asciiTheme="minorHAnsi" w:hAnsiTheme="minorHAnsi" w:cstheme="minorHAnsi"/>
        <w:bCs/>
        <w:sz w:val="16"/>
        <w:szCs w:val="16"/>
      </w:rPr>
      <w:t xml:space="preserve">                             </w:t>
    </w: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5787A"/>
    <w:rsid w:val="00057E32"/>
    <w:rsid w:val="00064D3A"/>
    <w:rsid w:val="000A1E38"/>
    <w:rsid w:val="000A66BC"/>
    <w:rsid w:val="000C1042"/>
    <w:rsid w:val="000C1C50"/>
    <w:rsid w:val="000F05AB"/>
    <w:rsid w:val="00123C31"/>
    <w:rsid w:val="00184516"/>
    <w:rsid w:val="001A6F80"/>
    <w:rsid w:val="001F5121"/>
    <w:rsid w:val="00232724"/>
    <w:rsid w:val="00236859"/>
    <w:rsid w:val="00281682"/>
    <w:rsid w:val="002C6975"/>
    <w:rsid w:val="002C6EA3"/>
    <w:rsid w:val="002D6787"/>
    <w:rsid w:val="002F4138"/>
    <w:rsid w:val="0032525D"/>
    <w:rsid w:val="00335EEA"/>
    <w:rsid w:val="0034582D"/>
    <w:rsid w:val="00376596"/>
    <w:rsid w:val="00377872"/>
    <w:rsid w:val="00380F82"/>
    <w:rsid w:val="00434FCC"/>
    <w:rsid w:val="004410C2"/>
    <w:rsid w:val="00456DC0"/>
    <w:rsid w:val="004673D7"/>
    <w:rsid w:val="005105CB"/>
    <w:rsid w:val="00513B55"/>
    <w:rsid w:val="005202F4"/>
    <w:rsid w:val="00565A62"/>
    <w:rsid w:val="005C5C5E"/>
    <w:rsid w:val="00601BD5"/>
    <w:rsid w:val="00610F36"/>
    <w:rsid w:val="00610F3D"/>
    <w:rsid w:val="00692C38"/>
    <w:rsid w:val="006D74B8"/>
    <w:rsid w:val="00732C8E"/>
    <w:rsid w:val="00760C81"/>
    <w:rsid w:val="007B249B"/>
    <w:rsid w:val="007B25D4"/>
    <w:rsid w:val="008101B3"/>
    <w:rsid w:val="00864A72"/>
    <w:rsid w:val="008825B7"/>
    <w:rsid w:val="008D051D"/>
    <w:rsid w:val="00902DF4"/>
    <w:rsid w:val="00915822"/>
    <w:rsid w:val="009374DB"/>
    <w:rsid w:val="009464FE"/>
    <w:rsid w:val="00956B36"/>
    <w:rsid w:val="0097262E"/>
    <w:rsid w:val="00982DDD"/>
    <w:rsid w:val="009C719F"/>
    <w:rsid w:val="009E5476"/>
    <w:rsid w:val="00A26C28"/>
    <w:rsid w:val="00AA1222"/>
    <w:rsid w:val="00AA4753"/>
    <w:rsid w:val="00AC043C"/>
    <w:rsid w:val="00AF64FC"/>
    <w:rsid w:val="00B007F5"/>
    <w:rsid w:val="00B45DCE"/>
    <w:rsid w:val="00BF5396"/>
    <w:rsid w:val="00C74A69"/>
    <w:rsid w:val="00CA7EE2"/>
    <w:rsid w:val="00CF478F"/>
    <w:rsid w:val="00D23880"/>
    <w:rsid w:val="00D54D7C"/>
    <w:rsid w:val="00D65D9C"/>
    <w:rsid w:val="00DA6018"/>
    <w:rsid w:val="00DD0229"/>
    <w:rsid w:val="00DE3A33"/>
    <w:rsid w:val="00E55DF6"/>
    <w:rsid w:val="00E95C7E"/>
    <w:rsid w:val="00EA135A"/>
    <w:rsid w:val="00EA1926"/>
    <w:rsid w:val="00EC5D87"/>
    <w:rsid w:val="00ED0185"/>
    <w:rsid w:val="00EE3202"/>
    <w:rsid w:val="00F42954"/>
    <w:rsid w:val="00F80A9A"/>
    <w:rsid w:val="00F97B61"/>
    <w:rsid w:val="00F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Beata Gosławska</cp:lastModifiedBy>
  <cp:revision>6</cp:revision>
  <cp:lastPrinted>2015-10-07T05:32:00Z</cp:lastPrinted>
  <dcterms:created xsi:type="dcterms:W3CDTF">2021-04-08T12:31:00Z</dcterms:created>
  <dcterms:modified xsi:type="dcterms:W3CDTF">2021-04-22T12:50:00Z</dcterms:modified>
</cp:coreProperties>
</file>