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35333A" w:rsidRDefault="000377C2" w:rsidP="000377C2">
      <w:pPr>
        <w:pStyle w:val="Standard"/>
        <w:spacing w:before="120" w:line="360" w:lineRule="auto"/>
      </w:pPr>
    </w:p>
    <w:p w:rsidR="00DD0229" w:rsidRPr="0035333A" w:rsidRDefault="0035333A" w:rsidP="001A6F80">
      <w:pPr>
        <w:pStyle w:val="Standard"/>
        <w:spacing w:line="360" w:lineRule="auto"/>
      </w:pPr>
      <w:r w:rsidRPr="0035333A">
        <w:rPr>
          <w:bCs/>
          <w:color w:val="000000"/>
        </w:rPr>
        <w:t xml:space="preserve">Odbiór i zagospodarowanie odpadów o kodzie 070299 ( guma z linkami stalowymi lub wzmacniana tkaniną) </w:t>
      </w:r>
      <w:r w:rsidRPr="0035333A">
        <w:t>z BESTGUM POLSKA sp. z o.o. zlokalizowanych w Rogowcu i Chabielicach.</w:t>
      </w:r>
      <w:bookmarkStart w:id="0" w:name="_GoBack"/>
      <w:bookmarkEnd w:id="0"/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94" w:rsidRDefault="002D4A94" w:rsidP="00456DC0">
      <w:r>
        <w:separator/>
      </w:r>
    </w:p>
  </w:endnote>
  <w:endnote w:type="continuationSeparator" w:id="0">
    <w:p w:rsidR="002D4A94" w:rsidRDefault="002D4A9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94" w:rsidRDefault="002D4A94" w:rsidP="00456DC0">
      <w:r>
        <w:separator/>
      </w:r>
    </w:p>
  </w:footnote>
  <w:footnote w:type="continuationSeparator" w:id="0">
    <w:p w:rsidR="002D4A94" w:rsidRDefault="002D4A9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6C28" w:rsidRPr="00A26C28" w:rsidRDefault="0035333A" w:rsidP="00C74A69">
          <w:pPr>
            <w:pStyle w:val="Nagwek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  <w:r w:rsidRPr="008D35EC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Postępowanie nr. 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6/ABAR//2021</w:t>
          </w:r>
          <w:r w:rsidRPr="008D35EC"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  <w:t xml:space="preserve"> „Odbiór i zagospodarowanie odpadów o kodzie 070299 ( guma z linkami stalowymi lub wzmacniana tkaniną)</w:t>
          </w:r>
          <w:r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  <w:t xml:space="preserve"> </w:t>
          </w:r>
          <w:r w:rsidRPr="00714E82">
            <w:rPr>
              <w:rFonts w:ascii="Arial" w:hAnsi="Arial" w:cs="Arial"/>
              <w:b/>
              <w:i/>
              <w:sz w:val="16"/>
              <w:szCs w:val="16"/>
            </w:rPr>
            <w:t>z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BESTGUM POLSKA sp. z o.o. zlokalizowanych w Rogowcu i Chabielicach.</w:t>
          </w:r>
        </w:p>
      </w:tc>
    </w:tr>
  </w:tbl>
  <w:p w:rsidR="00A26C28" w:rsidRPr="00C74A69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i/>
        <w:kern w:val="0"/>
        <w:sz w:val="18"/>
        <w:szCs w:val="18"/>
        <w:lang w:eastAsia="pl-PL" w:bidi="ar-SA"/>
      </w:rPr>
    </w:pPr>
    <w:r w:rsidRPr="00C74A69">
      <w:rPr>
        <w:rFonts w:asciiTheme="minorHAnsi" w:eastAsia="Times New Roman" w:hAnsiTheme="minorHAnsi" w:cs="Arial"/>
        <w:i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</w:t>
    </w:r>
    <w:r w:rsidRPr="00C74A69">
      <w:rPr>
        <w:rFonts w:eastAsia="Times New Roman" w:cs="Times New Roman"/>
        <w:i/>
        <w:kern w:val="0"/>
        <w:sz w:val="18"/>
        <w:szCs w:val="18"/>
        <w:lang w:eastAsia="pl-PL" w:bidi="ar-SA"/>
      </w:rPr>
      <w:t xml:space="preserve">Zał. nr. 8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F05AB"/>
    <w:rsid w:val="001A6F80"/>
    <w:rsid w:val="00232724"/>
    <w:rsid w:val="00236859"/>
    <w:rsid w:val="00281682"/>
    <w:rsid w:val="002C6975"/>
    <w:rsid w:val="002C6EA3"/>
    <w:rsid w:val="002D4A94"/>
    <w:rsid w:val="002D6787"/>
    <w:rsid w:val="0032525D"/>
    <w:rsid w:val="0034582D"/>
    <w:rsid w:val="0035333A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C719F"/>
    <w:rsid w:val="00A26C28"/>
    <w:rsid w:val="00AA4753"/>
    <w:rsid w:val="00AC043C"/>
    <w:rsid w:val="00AF64FC"/>
    <w:rsid w:val="00B007F5"/>
    <w:rsid w:val="00B45DCE"/>
    <w:rsid w:val="00C74A69"/>
    <w:rsid w:val="00CA7EE2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2021-03-23T06:30:00Z</dcterms:created>
  <dcterms:modified xsi:type="dcterms:W3CDTF">2021-03-23T06:30:00Z</dcterms:modified>
</cp:coreProperties>
</file>