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Pr="00407B1D" w:rsidRDefault="00A81EDB">
      <w:pPr>
        <w:rPr>
          <w:rFonts w:asciiTheme="minorHAnsi" w:hAnsiTheme="minorHAnsi" w:cstheme="minorHAnsi"/>
          <w:sz w:val="28"/>
          <w:szCs w:val="28"/>
        </w:rPr>
      </w:pPr>
    </w:p>
    <w:p w14:paraId="2789CA7B" w14:textId="77777777" w:rsidR="00A81EDB" w:rsidRPr="00407B1D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407B1D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(miejsce i data)</w:t>
      </w:r>
    </w:p>
    <w:p w14:paraId="10E7FD40" w14:textId="77777777" w:rsidR="00A81EDB" w:rsidRPr="00407B1D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407B1D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407B1D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2D02C412" w14:textId="77777777" w:rsidR="00A81EDB" w:rsidRPr="00407B1D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407B1D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407B1D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407B1D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7B1D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407B1D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407B1D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28902426" w:rsidR="00905B2B" w:rsidRPr="00407B1D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CC78D36" w14:textId="77777777" w:rsidR="00440A7E" w:rsidRPr="00407B1D" w:rsidRDefault="00440A7E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7278BCDB" w14:textId="77777777" w:rsidR="00407B1D" w:rsidRPr="00407B1D" w:rsidRDefault="00407B1D" w:rsidP="00407B1D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407B1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koparki gąsienicowej bez operatora”</w:t>
      </w:r>
    </w:p>
    <w:p w14:paraId="1049A1C7" w14:textId="77777777" w:rsidR="00440A7E" w:rsidRPr="00407B1D" w:rsidRDefault="00440A7E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DEF552" w14:textId="20762FF2" w:rsidR="00440A7E" w:rsidRPr="00407B1D" w:rsidRDefault="006D7E7D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zobowiązuje się do</w:t>
      </w:r>
      <w:r w:rsidRPr="00407B1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407B1D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2A619F1D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07B1D">
        <w:rPr>
          <w:rFonts w:asciiTheme="minorHAnsi" w:hAnsiTheme="minorHAnsi" w:cstheme="minorHAnsi"/>
          <w:sz w:val="22"/>
          <w:szCs w:val="22"/>
        </w:rPr>
        <w:br/>
      </w:r>
      <w:r w:rsidRPr="00407B1D">
        <w:rPr>
          <w:rFonts w:asciiTheme="minorHAnsi" w:hAnsiTheme="minorHAnsi" w:cstheme="minorHAnsi"/>
          <w:sz w:val="22"/>
          <w:szCs w:val="22"/>
        </w:rPr>
        <w:t>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628A88E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07B1D">
        <w:rPr>
          <w:rFonts w:asciiTheme="minorHAnsi" w:hAnsiTheme="minorHAnsi" w:cstheme="minorHAnsi"/>
          <w:sz w:val="22"/>
          <w:szCs w:val="22"/>
        </w:rPr>
        <w:br/>
      </w:r>
      <w:r w:rsidRPr="00407B1D">
        <w:rPr>
          <w:rFonts w:asciiTheme="minorHAnsi" w:hAnsiTheme="minorHAnsi" w:cstheme="minorHAnsi"/>
          <w:sz w:val="22"/>
          <w:szCs w:val="22"/>
        </w:rPr>
        <w:t>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407B1D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407B1D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77777777" w:rsidR="00A81EDB" w:rsidRPr="00407B1D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07B1D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07B1D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407B1D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407B1D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407B1D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407B1D" w:rsidRDefault="006D7E7D">
      <w:pPr>
        <w:ind w:left="1416" w:firstLine="708"/>
        <w:jc w:val="center"/>
        <w:rPr>
          <w:rFonts w:asciiTheme="minorHAnsi" w:hAnsiTheme="minorHAnsi" w:cstheme="minorHAnsi"/>
        </w:rPr>
      </w:pPr>
      <w:r w:rsidRPr="00407B1D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07B1D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07B1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DA29" w14:textId="77777777" w:rsidR="00910F5D" w:rsidRDefault="00910F5D">
      <w:r>
        <w:separator/>
      </w:r>
    </w:p>
  </w:endnote>
  <w:endnote w:type="continuationSeparator" w:id="0">
    <w:p w14:paraId="25A585D3" w14:textId="77777777" w:rsidR="00910F5D" w:rsidRDefault="0091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2EA" w14:textId="77777777" w:rsidR="00910F5D" w:rsidRDefault="00910F5D">
      <w:r>
        <w:rPr>
          <w:color w:val="000000"/>
        </w:rPr>
        <w:separator/>
      </w:r>
    </w:p>
  </w:footnote>
  <w:footnote w:type="continuationSeparator" w:id="0">
    <w:p w14:paraId="48F04A30" w14:textId="77777777" w:rsidR="00910F5D" w:rsidRDefault="0091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121DC2FB" w14:textId="353AB0C9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</w:p>
  <w:p w14:paraId="279CD18F" w14:textId="77777777" w:rsidR="00440A7E" w:rsidRPr="00407B1D" w:rsidRDefault="00440A7E" w:rsidP="00AD3474">
    <w:pPr>
      <w:jc w:val="right"/>
      <w:textAlignment w:val="auto"/>
      <w:rPr>
        <w:rFonts w:cs="Arial"/>
        <w:bCs/>
        <w:i/>
        <w:sz w:val="18"/>
        <w:szCs w:val="18"/>
      </w:rPr>
    </w:pPr>
  </w:p>
  <w:p w14:paraId="20945856" w14:textId="77777777" w:rsidR="00407B1D" w:rsidRPr="00407B1D" w:rsidRDefault="00407B1D" w:rsidP="00407B1D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  <w:sz w:val="18"/>
        <w:szCs w:val="18"/>
      </w:rPr>
    </w:pPr>
    <w:r w:rsidRPr="00407B1D">
      <w:rPr>
        <w:rFonts w:asciiTheme="minorHAnsi" w:hAnsiTheme="minorHAnsi" w:cstheme="minorHAnsi"/>
        <w:sz w:val="18"/>
        <w:szCs w:val="18"/>
      </w:rPr>
      <w:t xml:space="preserve">Postępowanie  nr 09/AGRO/PK/2022– </w:t>
    </w:r>
    <w:r w:rsidRPr="00407B1D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„Wynajem koparki gąsienicowej bez operatora”</w:t>
    </w:r>
  </w:p>
  <w:p w14:paraId="588B299C" w14:textId="77777777" w:rsidR="00440A7E" w:rsidRDefault="00440A7E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151E8"/>
    <w:rsid w:val="00030A5E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231A9C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07B1D"/>
    <w:rsid w:val="00440A7E"/>
    <w:rsid w:val="00465BA1"/>
    <w:rsid w:val="0049050A"/>
    <w:rsid w:val="004C17C3"/>
    <w:rsid w:val="004E027B"/>
    <w:rsid w:val="005339E4"/>
    <w:rsid w:val="0053675E"/>
    <w:rsid w:val="00556BDC"/>
    <w:rsid w:val="00557785"/>
    <w:rsid w:val="00591194"/>
    <w:rsid w:val="00592C5C"/>
    <w:rsid w:val="005E2539"/>
    <w:rsid w:val="005F5A82"/>
    <w:rsid w:val="00615945"/>
    <w:rsid w:val="00633854"/>
    <w:rsid w:val="006378CF"/>
    <w:rsid w:val="00646337"/>
    <w:rsid w:val="00651DAF"/>
    <w:rsid w:val="00663133"/>
    <w:rsid w:val="006D7E7D"/>
    <w:rsid w:val="00736B4F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10F5D"/>
    <w:rsid w:val="00970633"/>
    <w:rsid w:val="00971316"/>
    <w:rsid w:val="009C2F4B"/>
    <w:rsid w:val="009D4F64"/>
    <w:rsid w:val="009F12B6"/>
    <w:rsid w:val="009F3BD8"/>
    <w:rsid w:val="00A00105"/>
    <w:rsid w:val="00A11A31"/>
    <w:rsid w:val="00A22358"/>
    <w:rsid w:val="00A53E37"/>
    <w:rsid w:val="00A81EDB"/>
    <w:rsid w:val="00AC24E5"/>
    <w:rsid w:val="00AD3474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28F5"/>
    <w:rsid w:val="00C959D3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BodyText21">
    <w:name w:val="Body Text 21"/>
    <w:rsid w:val="00407B1D"/>
    <w:pPr>
      <w:widowControl w:val="0"/>
      <w:suppressAutoHyphens/>
      <w:spacing w:after="120" w:line="480" w:lineRule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17</cp:revision>
  <cp:lastPrinted>2013-07-04T12:03:00Z</cp:lastPrinted>
  <dcterms:created xsi:type="dcterms:W3CDTF">2022-03-09T17:56:00Z</dcterms:created>
  <dcterms:modified xsi:type="dcterms:W3CDTF">2022-07-29T08:15:00Z</dcterms:modified>
</cp:coreProperties>
</file>