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1531F2">
        <w:t>ostępowaniu  przetargowym nr. 2</w:t>
      </w:r>
      <w:r w:rsidR="00AC28DC">
        <w:t>/</w:t>
      </w:r>
      <w:r w:rsidR="001531F2">
        <w:t>ABAR/PB</w:t>
      </w:r>
      <w:r w:rsidR="00BA1AB2">
        <w:t>/2018</w:t>
      </w:r>
      <w:r w:rsidR="001531F2">
        <w:t xml:space="preserve"> - </w:t>
      </w:r>
      <w:r w:rsidR="001531F2" w:rsidRPr="001531F2">
        <w:t>„Dostawa płyt grzewczych do defektów o rozmiarach: 1000x300x48 400V, 3900W oraz   1000x500x48 400V, 4,5 KW”</w:t>
      </w:r>
      <w:r w:rsidR="001531F2" w:rsidRPr="001531F2">
        <w:rPr>
          <w:rFonts w:ascii="Arial" w:hAnsi="Arial" w:cs="Arial"/>
        </w:rPr>
        <w:t xml:space="preserve"> 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bookmarkStart w:id="0" w:name="_GoBack"/>
      <w:bookmarkEnd w:id="0"/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D1" w:rsidRDefault="009C77D1" w:rsidP="00456DC0">
      <w:r>
        <w:separator/>
      </w:r>
    </w:p>
  </w:endnote>
  <w:endnote w:type="continuationSeparator" w:id="0">
    <w:p w:rsidR="009C77D1" w:rsidRDefault="009C77D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D1" w:rsidRDefault="009C77D1" w:rsidP="00456DC0">
      <w:r>
        <w:separator/>
      </w:r>
    </w:p>
  </w:footnote>
  <w:footnote w:type="continuationSeparator" w:id="0">
    <w:p w:rsidR="009C77D1" w:rsidRDefault="009C77D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2" w:rsidRPr="007F3BC3" w:rsidRDefault="00BA1AB2" w:rsidP="001531F2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>Postępo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>wanie nr 2/ABAR/PB/2018 – „Dostawa płyt grzewczych”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</w:t>
    </w:r>
    <w:r w:rsidR="001531F2">
      <w:rPr>
        <w:rFonts w:cs="Arial"/>
        <w:i/>
        <w:sz w:val="16"/>
        <w:szCs w:val="16"/>
      </w:rPr>
      <w:t xml:space="preserve">Zał. nr.10 </w:t>
    </w:r>
    <w:r w:rsidR="001531F2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1531F2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1531F2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1531F2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531F2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531F2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531F2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531F2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2018-06-12T11:50:00Z</dcterms:created>
  <dcterms:modified xsi:type="dcterms:W3CDTF">2018-06-12T12:21:00Z</dcterms:modified>
</cp:coreProperties>
</file>