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9E2" w:rsidRPr="00C07ED1" w:rsidRDefault="00BF6F79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Załącznik nr 5</w:t>
      </w:r>
    </w:p>
    <w:p w:rsidR="00AC69E2" w:rsidRPr="00C07ED1" w:rsidRDefault="00AC69E2">
      <w:pPr>
        <w:rPr>
          <w:rFonts w:asciiTheme="minorHAnsi" w:hAnsiTheme="minorHAnsi" w:cstheme="minorHAnsi"/>
          <w:sz w:val="22"/>
          <w:szCs w:val="22"/>
        </w:rPr>
      </w:pPr>
    </w:p>
    <w:p w:rsidR="00166FFB" w:rsidRPr="00C07ED1" w:rsidRDefault="00166FFB">
      <w:pPr>
        <w:rPr>
          <w:rFonts w:asciiTheme="minorHAnsi" w:hAnsiTheme="minorHAnsi" w:cstheme="minorHAnsi"/>
          <w:sz w:val="22"/>
          <w:szCs w:val="22"/>
        </w:rPr>
      </w:pPr>
    </w:p>
    <w:p w:rsidR="00166FFB" w:rsidRPr="00C07ED1" w:rsidRDefault="00166FFB">
      <w:pPr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5D2EC5" w:rsidP="00CB0FB2">
      <w:pPr>
        <w:tabs>
          <w:tab w:val="left" w:pos="7440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  <w:r w:rsidR="00CB0FB2" w:rsidRPr="00C07ED1">
        <w:rPr>
          <w:rFonts w:asciiTheme="minorHAnsi" w:hAnsiTheme="minorHAnsi" w:cstheme="minorHAnsi"/>
          <w:sz w:val="22"/>
          <w:szCs w:val="22"/>
        </w:rPr>
        <w:tab/>
      </w:r>
    </w:p>
    <w:p w:rsidR="00AC69E2" w:rsidRPr="00C07ED1" w:rsidRDefault="005D2EC5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(miejsce i data)</w:t>
      </w:r>
    </w:p>
    <w:p w:rsidR="00AC69E2" w:rsidRPr="00C07ED1" w:rsidRDefault="00AC69E2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5D2EC5" w:rsidP="00693A26">
      <w:pPr>
        <w:tabs>
          <w:tab w:val="left" w:pos="6315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....................................................................</w:t>
      </w:r>
      <w:r w:rsidR="00693A26" w:rsidRPr="00C07ED1">
        <w:rPr>
          <w:rFonts w:asciiTheme="minorHAnsi" w:hAnsiTheme="minorHAnsi" w:cstheme="minorHAnsi"/>
          <w:sz w:val="22"/>
          <w:szCs w:val="22"/>
        </w:rPr>
        <w:tab/>
      </w:r>
    </w:p>
    <w:p w:rsidR="00AC69E2" w:rsidRPr="00C07ED1" w:rsidRDefault="005D2EC5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(pieczęć adresowa firmy Oferenta)</w:t>
      </w:r>
    </w:p>
    <w:p w:rsidR="00AC69E2" w:rsidRPr="00C07ED1" w:rsidRDefault="00AC69E2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5D2EC5">
      <w:pPr>
        <w:tabs>
          <w:tab w:val="left" w:pos="8460"/>
        </w:tabs>
        <w:autoSpaceDE w:val="0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ab/>
      </w:r>
    </w:p>
    <w:p w:rsidR="00AC69E2" w:rsidRPr="00C07ED1" w:rsidRDefault="00AC69E2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5D2EC5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07ED1">
        <w:rPr>
          <w:rFonts w:asciiTheme="minorHAnsi" w:hAnsiTheme="minorHAnsi" w:cstheme="minorHAnsi"/>
          <w:b/>
          <w:bCs/>
          <w:sz w:val="22"/>
          <w:szCs w:val="22"/>
        </w:rPr>
        <w:t>OŚWIADCZENIE OFERENTA - ZOBOWIĄZANIE DO ZACHOWANIA POUFNOŚCI</w:t>
      </w:r>
    </w:p>
    <w:p w:rsidR="00AC69E2" w:rsidRPr="00C07ED1" w:rsidRDefault="00AC69E2">
      <w:pPr>
        <w:autoSpaceDE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07ED1" w:rsidRPr="00C07ED1" w:rsidRDefault="005D2EC5">
      <w:pPr>
        <w:pStyle w:val="Standard"/>
        <w:rPr>
          <w:rFonts w:asciiTheme="minorHAnsi" w:hAnsiTheme="minorHAnsi" w:cstheme="minorHAnsi"/>
          <w:b/>
          <w:bCs/>
          <w:kern w:val="3"/>
          <w:sz w:val="22"/>
          <w:szCs w:val="22"/>
          <w:lang w:eastAsia="ar-SA"/>
        </w:rPr>
      </w:pPr>
      <w:r w:rsidRPr="00C07ED1">
        <w:rPr>
          <w:rFonts w:asciiTheme="minorHAnsi" w:hAnsiTheme="minorHAnsi" w:cstheme="minorHAnsi"/>
          <w:sz w:val="22"/>
          <w:szCs w:val="22"/>
        </w:rPr>
        <w:t>W związku z wyrażeniem chęci wzięcia udziału w postępowaniu zakupowym dotyczącym:</w:t>
      </w:r>
    </w:p>
    <w:p w:rsidR="00AC69E2" w:rsidRPr="00C07ED1" w:rsidRDefault="00AC69E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B76A26" w:rsidRDefault="00B76A26" w:rsidP="00B76A26">
      <w:pPr>
        <w:ind w:left="-142" w:hanging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     </w:t>
      </w:r>
      <w:r w:rsidR="00C07ED1" w:rsidRPr="00C07ED1">
        <w:rPr>
          <w:rFonts w:asciiTheme="minorHAnsi" w:hAnsiTheme="minorHAnsi" w:cstheme="minorHAnsi"/>
          <w:b/>
          <w:bCs/>
          <w:i/>
          <w:sz w:val="22"/>
          <w:szCs w:val="22"/>
        </w:rPr>
        <w:t>Postępowanie nr</w:t>
      </w:r>
      <w:r>
        <w:rPr>
          <w:rFonts w:asciiTheme="minorHAnsi" w:hAnsiTheme="minorHAnsi" w:cstheme="minorHAnsi"/>
          <w:b/>
          <w:bCs/>
          <w:i/>
          <w:sz w:val="22"/>
          <w:szCs w:val="22"/>
        </w:rPr>
        <w:t xml:space="preserve">: </w:t>
      </w:r>
      <w:r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04/BGOS/PW/2021-Zakup sprężarki śrubowej</w:t>
      </w:r>
    </w:p>
    <w:p w:rsidR="00C07ED1" w:rsidRPr="00C07ED1" w:rsidRDefault="00C07ED1" w:rsidP="00C07ED1">
      <w:pPr>
        <w:widowControl w:val="0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</w:p>
    <w:p w:rsidR="00C07ED1" w:rsidRPr="00C07ED1" w:rsidRDefault="00C07ED1" w:rsidP="00C07ED1">
      <w:pPr>
        <w:pStyle w:val="Nagwek"/>
        <w:spacing w:line="200" w:lineRule="exact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b/>
          <w:bCs/>
          <w:i/>
          <w:sz w:val="22"/>
          <w:szCs w:val="22"/>
        </w:rPr>
        <w:tab/>
      </w:r>
    </w:p>
    <w:p w:rsidR="00AC69E2" w:rsidRPr="00C07ED1" w:rsidRDefault="00AC69E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AC69E2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5D2EC5" w:rsidP="00C07ED1">
      <w:pPr>
        <w:autoSpaceDE w:val="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:rsidR="00AC69E2" w:rsidRPr="00C07ED1" w:rsidRDefault="005D2EC5" w:rsidP="00C07ED1">
      <w:pPr>
        <w:autoSpaceDE w:val="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:rsidR="00AC69E2" w:rsidRPr="00C07ED1" w:rsidRDefault="005D2EC5" w:rsidP="00C07ED1">
      <w:pPr>
        <w:autoSpaceDE w:val="0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:rsidR="00AC69E2" w:rsidRPr="00C07ED1" w:rsidRDefault="005D2EC5" w:rsidP="00C07ED1">
      <w:pPr>
        <w:autoSpaceDE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:rsidR="00AC69E2" w:rsidRPr="00C07ED1" w:rsidRDefault="005D2EC5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5. W razie niewykonania lub nienależytego wykonania przez Oferenta powyższego obowiązku</w:t>
      </w:r>
    </w:p>
    <w:p w:rsidR="00AC69E2" w:rsidRPr="00C07ED1" w:rsidRDefault="005D2EC5" w:rsidP="004B008F">
      <w:pPr>
        <w:autoSpaceDE w:val="0"/>
        <w:ind w:left="142" w:firstLine="142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zachowania poufności, Oferent zobowiązuje się także do naprawienia szkody będącej rezultatem</w:t>
      </w:r>
    </w:p>
    <w:p w:rsidR="00AC69E2" w:rsidRPr="00C07ED1" w:rsidRDefault="005D2EC5" w:rsidP="00C07ED1">
      <w:pPr>
        <w:autoSpaceDE w:val="0"/>
        <w:ind w:left="426" w:hanging="142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naruszenia niniejszego zobowiązania.</w:t>
      </w:r>
    </w:p>
    <w:p w:rsidR="00AC69E2" w:rsidRPr="00C07ED1" w:rsidRDefault="005D2EC5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6. Przyjmując do wiadomości i wyrażając zgodę na dotrzymanie niniejszego zobowiązania Oferent</w:t>
      </w:r>
    </w:p>
    <w:p w:rsidR="00AC69E2" w:rsidRPr="00C07ED1" w:rsidRDefault="005D2EC5" w:rsidP="004B008F">
      <w:pPr>
        <w:autoSpaceDE w:val="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:rsidR="00AC69E2" w:rsidRPr="00C07ED1" w:rsidRDefault="00AC69E2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AC69E2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5D2EC5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>………………………..dn………………</w:t>
      </w:r>
    </w:p>
    <w:p w:rsidR="00AC69E2" w:rsidRPr="00C07ED1" w:rsidRDefault="00AC69E2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AC69E2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</w:p>
    <w:p w:rsidR="00AC69E2" w:rsidRPr="00C07ED1" w:rsidRDefault="005D2EC5">
      <w:pPr>
        <w:autoSpaceDE w:val="0"/>
        <w:ind w:left="2832" w:firstLine="708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 xml:space="preserve">      . . . . . . . . . . . . . . .. . . . . . . . . . . . . . . . . . . . .</w:t>
      </w:r>
    </w:p>
    <w:p w:rsidR="00AC69E2" w:rsidRPr="00C07ED1" w:rsidRDefault="005D2EC5">
      <w:pPr>
        <w:ind w:left="1416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C07ED1">
        <w:rPr>
          <w:rFonts w:asciiTheme="minorHAnsi" w:hAnsiTheme="minorHAnsi" w:cstheme="minorHAnsi"/>
          <w:sz w:val="22"/>
          <w:szCs w:val="22"/>
        </w:rPr>
        <w:t xml:space="preserve">                (podpis uprawnionego Przedstawiciela)</w:t>
      </w:r>
      <w:r w:rsidRPr="00C07ED1">
        <w:rPr>
          <w:rFonts w:asciiTheme="minorHAnsi" w:hAnsiTheme="minorHAnsi" w:cstheme="minorHAnsi"/>
          <w:sz w:val="22"/>
          <w:szCs w:val="22"/>
        </w:rPr>
        <w:tab/>
      </w:r>
    </w:p>
    <w:sectPr w:rsidR="00AC69E2" w:rsidRPr="00C07ED1" w:rsidSect="00D43ED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BFC" w:rsidRDefault="00A23BFC">
      <w:r>
        <w:separator/>
      </w:r>
    </w:p>
  </w:endnote>
  <w:endnote w:type="continuationSeparator" w:id="0">
    <w:p w:rsidR="00A23BFC" w:rsidRDefault="00A2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FB" w:rsidRDefault="00A15DB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4762500</wp:posOffset>
              </wp:positionH>
              <wp:positionV relativeFrom="paragraph">
                <wp:posOffset>-508635</wp:posOffset>
              </wp:positionV>
              <wp:extent cx="1257300" cy="3429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C42FB" w:rsidRDefault="005D2EC5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 w:rsidR="00E2791F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E2791F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07ED1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 w:rsidR="00E2791F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 w:rsidR="00E2791F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="00E2791F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07ED1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 w:rsidR="00E2791F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" filled="f" stroked="f">
              <v:path arrowok="t"/>
              <v:textbox>
                <w:txbxContent>
                  <w:p w:rsidR="002C42FB" w:rsidRDefault="005D2EC5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 w:rsidR="00E2791F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 w:rsidR="00E2791F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C07ED1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 w:rsidR="00E2791F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 w:rsidR="00E2791F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 w:rsidR="00E2791F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C07ED1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 w:rsidR="00E2791F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FB" w:rsidRDefault="00A15DBB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4857750</wp:posOffset>
              </wp:positionH>
              <wp:positionV relativeFrom="paragraph">
                <wp:posOffset>-179070</wp:posOffset>
              </wp:positionV>
              <wp:extent cx="1257300" cy="342900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C42FB" w:rsidRDefault="005D2EC5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 w:rsidR="00E2791F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E2791F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15DBB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 w:rsidR="00E2791F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 w:rsidR="00E2791F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="00E2791F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15DBB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1</w:t>
                          </w:r>
                          <w:r w:rsidR="00E2791F"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" filled="f" stroked="f">
              <v:path arrowok="t"/>
              <v:textbox>
                <w:txbxContent>
                  <w:p w:rsidR="002C42FB" w:rsidRDefault="005D2EC5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 w:rsidR="00E2791F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 w:rsidR="00E2791F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A15DBB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 w:rsidR="00E2791F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 w:rsidR="00E2791F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 w:rsidR="00E2791F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A15DBB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1</w:t>
                    </w:r>
                    <w:r w:rsidR="00E2791F"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2C42FB" w:rsidRDefault="00A23B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BFC" w:rsidRDefault="00A23BFC">
      <w:r>
        <w:rPr>
          <w:color w:val="000000"/>
        </w:rPr>
        <w:separator/>
      </w:r>
    </w:p>
  </w:footnote>
  <w:footnote w:type="continuationSeparator" w:id="0">
    <w:p w:rsidR="00A23BFC" w:rsidRDefault="00A23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FB" w:rsidRDefault="005D2EC5">
    <w:pPr>
      <w:pStyle w:val="Nagwek"/>
    </w:pPr>
    <w:r>
      <w:rPr>
        <w:rFonts w:cs="Arial"/>
        <w:b/>
        <w:bCs/>
        <w:noProof/>
        <w:color w:val="00AE00"/>
        <w:sz w:val="16"/>
        <w:szCs w:val="16"/>
      </w:rPr>
      <w:drawing>
        <wp:inline distT="0" distB="0" distL="0" distR="0">
          <wp:extent cx="1914479" cy="466563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479" cy="46656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A26" w:rsidRPr="00B76A26" w:rsidRDefault="00B76A26" w:rsidP="00B76A26">
    <w:pPr>
      <w:ind w:left="-142" w:hanging="142"/>
      <w:rPr>
        <w:rFonts w:asciiTheme="minorHAnsi" w:hAnsiTheme="minorHAnsi" w:cstheme="minorHAnsi"/>
        <w:sz w:val="22"/>
        <w:szCs w:val="22"/>
      </w:rPr>
    </w:pPr>
    <w:r w:rsidRPr="00B76A26">
      <w:rPr>
        <w:rFonts w:asciiTheme="minorHAnsi" w:hAnsiTheme="minorHAnsi" w:cstheme="minorHAnsi"/>
        <w:b/>
        <w:bCs/>
        <w:i/>
        <w:sz w:val="22"/>
        <w:szCs w:val="22"/>
      </w:rPr>
      <w:t>Postępowanie nr :</w:t>
    </w:r>
    <w:r w:rsidRPr="00B76A26">
      <w:rPr>
        <w:rFonts w:asciiTheme="minorHAnsi" w:hAnsiTheme="minorHAnsi" w:cstheme="minorHAnsi"/>
        <w:color w:val="000000"/>
        <w:sz w:val="22"/>
        <w:szCs w:val="22"/>
      </w:rPr>
      <w:t xml:space="preserve"> 04/BGOS/PW/2021-Zakup sprężarki śrubowej</w:t>
    </w:r>
  </w:p>
  <w:p w:rsidR="00C07ED1" w:rsidRPr="00C07ED1" w:rsidRDefault="00C07ED1" w:rsidP="00C07ED1">
    <w:pPr>
      <w:widowControl w:val="0"/>
      <w:rPr>
        <w:rFonts w:ascii="Times New Roman" w:eastAsia="SimSun" w:hAnsi="Times New Roman" w:cs="Mangal"/>
        <w:kern w:val="3"/>
        <w:sz w:val="18"/>
        <w:szCs w:val="18"/>
        <w:lang w:eastAsia="zh-CN" w:bidi="hi-IN"/>
      </w:rPr>
    </w:pPr>
  </w:p>
  <w:p w:rsidR="002C42FB" w:rsidRPr="00166FFB" w:rsidRDefault="00930DD3">
    <w:pPr>
      <w:pStyle w:val="Nagwek"/>
      <w:spacing w:line="200" w:lineRule="exact"/>
      <w:rPr>
        <w:rFonts w:ascii="Times New Roman" w:hAnsi="Times New Roman"/>
        <w:sz w:val="18"/>
        <w:szCs w:val="18"/>
      </w:rPr>
    </w:pPr>
    <w:r w:rsidRPr="00166FFB">
      <w:rPr>
        <w:rFonts w:ascii="Times New Roman" w:hAnsi="Times New Roman"/>
        <w:b/>
        <w:bCs/>
        <w:i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E2"/>
    <w:rsid w:val="00010104"/>
    <w:rsid w:val="00087A6F"/>
    <w:rsid w:val="000952DC"/>
    <w:rsid w:val="00166FFB"/>
    <w:rsid w:val="001B7AFD"/>
    <w:rsid w:val="001F42F0"/>
    <w:rsid w:val="00382A0D"/>
    <w:rsid w:val="004B008F"/>
    <w:rsid w:val="004B3F64"/>
    <w:rsid w:val="00537B47"/>
    <w:rsid w:val="00571F6D"/>
    <w:rsid w:val="005D2EC5"/>
    <w:rsid w:val="005D5DA3"/>
    <w:rsid w:val="00665DE6"/>
    <w:rsid w:val="00693A26"/>
    <w:rsid w:val="00694EFB"/>
    <w:rsid w:val="006B1308"/>
    <w:rsid w:val="00751C2C"/>
    <w:rsid w:val="007C67DC"/>
    <w:rsid w:val="00864B94"/>
    <w:rsid w:val="008657D9"/>
    <w:rsid w:val="00887F27"/>
    <w:rsid w:val="00930DD3"/>
    <w:rsid w:val="00962DD3"/>
    <w:rsid w:val="00A01313"/>
    <w:rsid w:val="00A15DBB"/>
    <w:rsid w:val="00A23BFC"/>
    <w:rsid w:val="00A25D0E"/>
    <w:rsid w:val="00AC69E2"/>
    <w:rsid w:val="00AD29AA"/>
    <w:rsid w:val="00B36296"/>
    <w:rsid w:val="00B76A26"/>
    <w:rsid w:val="00BE677E"/>
    <w:rsid w:val="00BF6F79"/>
    <w:rsid w:val="00C07ED1"/>
    <w:rsid w:val="00CB0FB2"/>
    <w:rsid w:val="00CC0662"/>
    <w:rsid w:val="00D43EDE"/>
    <w:rsid w:val="00DE5AF7"/>
    <w:rsid w:val="00E2791F"/>
    <w:rsid w:val="00E27CBB"/>
    <w:rsid w:val="00EC27E2"/>
    <w:rsid w:val="00EF3A63"/>
    <w:rsid w:val="00FF3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5DBBD99-6ED4-469A-8D19-4765A7D8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43EDE"/>
    <w:pPr>
      <w:suppressAutoHyphens/>
    </w:pPr>
    <w:rPr>
      <w:rFonts w:ascii="Arial" w:hAnsi="Arial"/>
    </w:rPr>
  </w:style>
  <w:style w:type="paragraph" w:styleId="Nagwek3">
    <w:name w:val="heading 3"/>
    <w:basedOn w:val="Normalny"/>
    <w:next w:val="Normalny"/>
    <w:rsid w:val="00D43EDE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43EDE"/>
  </w:style>
  <w:style w:type="paragraph" w:styleId="Nagwek">
    <w:name w:val="header"/>
    <w:basedOn w:val="Normalny"/>
    <w:rsid w:val="00D43EDE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rsid w:val="00D43EDE"/>
    <w:pPr>
      <w:spacing w:after="120"/>
    </w:pPr>
  </w:style>
  <w:style w:type="paragraph" w:styleId="Stopka">
    <w:name w:val="footer"/>
    <w:basedOn w:val="Normalny"/>
    <w:rsid w:val="00D43EDE"/>
    <w:pPr>
      <w:tabs>
        <w:tab w:val="center" w:pos="4536"/>
        <w:tab w:val="right" w:pos="9072"/>
      </w:tabs>
    </w:pPr>
  </w:style>
  <w:style w:type="paragraph" w:customStyle="1" w:styleId="Adreszwrotny">
    <w:name w:val="Adres zwrotny"/>
    <w:basedOn w:val="Normalny"/>
    <w:rsid w:val="00D43EDE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sid w:val="00D43EDE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rsid w:val="00D43ED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rsid w:val="00D43EDE"/>
    <w:pPr>
      <w:ind w:left="720"/>
    </w:pPr>
    <w:rPr>
      <w:rFonts w:ascii="Times New Roman" w:hAnsi="Times New Roman"/>
      <w:sz w:val="24"/>
      <w:lang w:val="en-GB"/>
    </w:rPr>
  </w:style>
  <w:style w:type="paragraph" w:customStyle="1" w:styleId="Framecontents">
    <w:name w:val="Frame contents"/>
    <w:basedOn w:val="Textbody"/>
    <w:rsid w:val="00D43EDE"/>
  </w:style>
  <w:style w:type="paragraph" w:customStyle="1" w:styleId="TableContents">
    <w:name w:val="Table Contents"/>
    <w:basedOn w:val="Standard"/>
    <w:rsid w:val="00D43EDE"/>
    <w:pPr>
      <w:suppressLineNumbers/>
    </w:pPr>
  </w:style>
  <w:style w:type="character" w:styleId="Hipercze">
    <w:name w:val="Hyperlink"/>
    <w:rsid w:val="00D43EDE"/>
    <w:rPr>
      <w:color w:val="0000FF"/>
      <w:u w:val="single"/>
    </w:rPr>
  </w:style>
  <w:style w:type="character" w:customStyle="1" w:styleId="PodtytuZnak">
    <w:name w:val="Podtytuł Znak"/>
    <w:rsid w:val="00D43EDE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baryła</dc:creator>
  <cp:lastModifiedBy>Beata Gosławska</cp:lastModifiedBy>
  <cp:revision>2</cp:revision>
  <dcterms:created xsi:type="dcterms:W3CDTF">2021-05-25T07:56:00Z</dcterms:created>
  <dcterms:modified xsi:type="dcterms:W3CDTF">2021-05-25T07:56:00Z</dcterms:modified>
</cp:coreProperties>
</file>