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Default="000377C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0C74DB9F" w14:textId="77777777" w:rsidR="000377C2" w:rsidRDefault="000377C2" w:rsidP="000377C2">
      <w:pPr>
        <w:pStyle w:val="Standard"/>
        <w:rPr>
          <w:sz w:val="22"/>
        </w:rPr>
      </w:pPr>
    </w:p>
    <w:p w14:paraId="7A1A1556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69402C9A" w14:textId="77777777" w:rsidR="0040343D" w:rsidRDefault="0040343D" w:rsidP="000377C2">
      <w:pPr>
        <w:pStyle w:val="Standard"/>
        <w:spacing w:line="360" w:lineRule="auto"/>
      </w:pPr>
    </w:p>
    <w:p w14:paraId="5DFBF060" w14:textId="4D02FB64" w:rsidR="000301D7" w:rsidRDefault="000301D7" w:rsidP="000377C2">
      <w:pPr>
        <w:pStyle w:val="Standard"/>
        <w:spacing w:line="360" w:lineRule="auto"/>
        <w:rPr>
          <w:b/>
          <w:bCs/>
          <w:i/>
        </w:rPr>
      </w:pPr>
      <w:r w:rsidRPr="000301D7">
        <w:rPr>
          <w:b/>
          <w:bCs/>
          <w:i/>
        </w:rPr>
        <w:t>„</w:t>
      </w:r>
      <w:r w:rsidR="008D5C73" w:rsidRPr="008D5C73">
        <w:rPr>
          <w:b/>
          <w:bCs/>
          <w:i/>
        </w:rPr>
        <w:t>Flokulant Flopam 4350</w:t>
      </w:r>
      <w:r w:rsidR="00E60EF6">
        <w:rPr>
          <w:b/>
          <w:bCs/>
          <w:i/>
        </w:rPr>
        <w:t xml:space="preserve"> SH</w:t>
      </w:r>
      <w:r w:rsidRPr="000301D7">
        <w:rPr>
          <w:b/>
          <w:bCs/>
          <w:i/>
        </w:rPr>
        <w:t>”</w:t>
      </w:r>
    </w:p>
    <w:p w14:paraId="25418A50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7EF3A9D" w14:textId="77777777" w:rsidR="000377C2" w:rsidRDefault="000377C2" w:rsidP="000377C2">
      <w:pPr>
        <w:pStyle w:val="Standard"/>
        <w:jc w:val="center"/>
        <w:rPr>
          <w:b/>
        </w:rPr>
      </w:pPr>
    </w:p>
    <w:p w14:paraId="2FA892DF" w14:textId="77777777" w:rsidR="000377C2" w:rsidRDefault="000377C2" w:rsidP="000377C2">
      <w:pPr>
        <w:pStyle w:val="Standard"/>
        <w:jc w:val="center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CA9C" w14:textId="77777777" w:rsidR="006F04BD" w:rsidRDefault="006F04BD" w:rsidP="00456DC0">
      <w:r>
        <w:separator/>
      </w:r>
    </w:p>
  </w:endnote>
  <w:endnote w:type="continuationSeparator" w:id="0">
    <w:p w14:paraId="764B27B9" w14:textId="77777777" w:rsidR="006F04BD" w:rsidRDefault="006F04B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8918" w14:textId="77777777" w:rsidR="006F04BD" w:rsidRDefault="006F04BD" w:rsidP="00456DC0">
      <w:r>
        <w:separator/>
      </w:r>
    </w:p>
  </w:footnote>
  <w:footnote w:type="continuationSeparator" w:id="0">
    <w:p w14:paraId="4A063396" w14:textId="77777777" w:rsidR="006F04BD" w:rsidRDefault="006F04B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EA7A" w14:textId="105FC83F" w:rsidR="009F1579" w:rsidRPr="00DD3DF4" w:rsidRDefault="008D5C73" w:rsidP="00DD3DF4">
    <w:pPr>
      <w:pStyle w:val="Nagwek"/>
      <w:ind w:left="5664" w:hanging="5460"/>
      <w:rPr>
        <w:rFonts w:eastAsia="Calibri" w:cs="Times New Roman"/>
        <w:kern w:val="0"/>
        <w:sz w:val="14"/>
        <w:szCs w:val="14"/>
        <w:lang w:eastAsia="en-US" w:bidi="ar-SA"/>
      </w:rPr>
    </w:pPr>
    <w:r>
      <w:rPr>
        <w:rFonts w:cs="Arial"/>
        <w:bCs/>
        <w:i/>
        <w:sz w:val="18"/>
        <w:szCs w:val="18"/>
      </w:rPr>
      <w:t>Postępowanie</w:t>
    </w:r>
    <w:r w:rsidR="00DC320E">
      <w:rPr>
        <w:rFonts w:cs="Arial"/>
        <w:bCs/>
        <w:i/>
        <w:sz w:val="18"/>
        <w:szCs w:val="18"/>
      </w:rPr>
      <w:t>11</w:t>
    </w:r>
    <w:r>
      <w:rPr>
        <w:rFonts w:cs="Arial"/>
        <w:bCs/>
        <w:i/>
        <w:sz w:val="18"/>
        <w:szCs w:val="18"/>
      </w:rPr>
      <w:t>/PMUR/PK/2022 – Flokulant Flopam 4350</w:t>
    </w:r>
    <w:r w:rsidR="00E60EF6">
      <w:rPr>
        <w:rFonts w:cs="Arial"/>
        <w:bCs/>
        <w:i/>
        <w:sz w:val="18"/>
        <w:szCs w:val="18"/>
      </w:rPr>
      <w:t xml:space="preserve"> SH</w:t>
    </w:r>
    <w:r w:rsidR="00DD3DF4">
      <w:rPr>
        <w:rFonts w:cs="Arial"/>
        <w:bCs/>
        <w:i/>
        <w:sz w:val="18"/>
        <w:szCs w:val="18"/>
      </w:rPr>
      <w:t xml:space="preserve">                                                 </w:t>
    </w:r>
    <w:r w:rsidR="00DD3DF4" w:rsidRPr="00DD3DF4">
      <w:rPr>
        <w:rFonts w:cs="Arial"/>
        <w:bCs/>
        <w:i/>
        <w:sz w:val="14"/>
        <w:szCs w:val="14"/>
      </w:rPr>
      <w:t>Zał. 10 -</w:t>
    </w:r>
    <w:r w:rsidR="00DD3DF4">
      <w:rPr>
        <w:rFonts w:cs="Arial"/>
        <w:bCs/>
        <w:i/>
        <w:sz w:val="14"/>
        <w:szCs w:val="14"/>
      </w:rPr>
      <w:t xml:space="preserve"> </w:t>
    </w:r>
    <w:r w:rsidR="00DD3DF4" w:rsidRPr="00DD3DF4">
      <w:rPr>
        <w:rFonts w:cs="Arial"/>
        <w:bCs/>
        <w:i/>
        <w:sz w:val="14"/>
        <w:szCs w:val="14"/>
      </w:rPr>
      <w:t>Oświadczenie o akceptacji Kodeksu Postępowań dla Partnerów Biznesowych Spółek Grupy Kapitałowej PGE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72071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6F04BD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8D5C73"/>
    <w:rsid w:val="008D6F2A"/>
    <w:rsid w:val="009374DB"/>
    <w:rsid w:val="00963E60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65BF3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C320E"/>
    <w:rsid w:val="00DD0229"/>
    <w:rsid w:val="00DD3DF4"/>
    <w:rsid w:val="00DE79E5"/>
    <w:rsid w:val="00E03B4E"/>
    <w:rsid w:val="00E13CCD"/>
    <w:rsid w:val="00E16CD3"/>
    <w:rsid w:val="00E25EE4"/>
    <w:rsid w:val="00E31125"/>
    <w:rsid w:val="00E55DF6"/>
    <w:rsid w:val="00E60E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6</cp:revision>
  <cp:lastPrinted>2015-10-07T05:32:00Z</cp:lastPrinted>
  <dcterms:created xsi:type="dcterms:W3CDTF">2022-03-09T17:58:00Z</dcterms:created>
  <dcterms:modified xsi:type="dcterms:W3CDTF">2022-04-19T11:55:00Z</dcterms:modified>
</cp:coreProperties>
</file>