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6E8D0" w14:textId="77777777" w:rsidR="00792E50" w:rsidRPr="006646DB" w:rsidRDefault="00793C96">
      <w:pPr>
        <w:rPr>
          <w:sz w:val="24"/>
          <w:szCs w:val="24"/>
        </w:rPr>
      </w:pPr>
      <w:r w:rsidRPr="006646DB">
        <w:rPr>
          <w:b/>
          <w:sz w:val="24"/>
          <w:szCs w:val="24"/>
        </w:rPr>
        <w:t>Data sporządzenia oferty</w:t>
      </w:r>
      <w:r w:rsidRPr="006646DB">
        <w:rPr>
          <w:sz w:val="24"/>
          <w:szCs w:val="24"/>
        </w:rPr>
        <w:t xml:space="preserve"> ………………………………………</w:t>
      </w:r>
    </w:p>
    <w:p w14:paraId="280E5EA3" w14:textId="77777777" w:rsidR="00AC5AC5" w:rsidRPr="006646DB" w:rsidRDefault="00AC5AC5">
      <w:pPr>
        <w:rPr>
          <w:sz w:val="24"/>
          <w:szCs w:val="24"/>
        </w:rPr>
      </w:pPr>
    </w:p>
    <w:p w14:paraId="4A515C6B" w14:textId="77777777" w:rsidR="00E508EE" w:rsidRPr="006646DB" w:rsidRDefault="00E508EE">
      <w:pPr>
        <w:rPr>
          <w:sz w:val="24"/>
          <w:szCs w:val="24"/>
        </w:rPr>
      </w:pPr>
    </w:p>
    <w:p w14:paraId="2E536078" w14:textId="77777777" w:rsidR="00793C96" w:rsidRPr="006646DB" w:rsidRDefault="00793C96" w:rsidP="00507325">
      <w:pPr>
        <w:tabs>
          <w:tab w:val="left" w:pos="4288"/>
        </w:tabs>
        <w:rPr>
          <w:sz w:val="24"/>
          <w:szCs w:val="24"/>
        </w:rPr>
      </w:pPr>
      <w:r w:rsidRPr="006646DB">
        <w:rPr>
          <w:sz w:val="24"/>
          <w:szCs w:val="24"/>
        </w:rPr>
        <w:t>…………………………………………………………………..</w:t>
      </w:r>
      <w:r w:rsidR="00507325" w:rsidRPr="006646DB">
        <w:rPr>
          <w:sz w:val="24"/>
          <w:szCs w:val="24"/>
        </w:rPr>
        <w:tab/>
      </w:r>
    </w:p>
    <w:p w14:paraId="4FA8AF23" w14:textId="77777777" w:rsidR="00793C96" w:rsidRPr="006646DB" w:rsidRDefault="00793C96">
      <w:pPr>
        <w:rPr>
          <w:sz w:val="24"/>
          <w:szCs w:val="24"/>
        </w:rPr>
      </w:pPr>
      <w:r w:rsidRPr="006646DB">
        <w:rPr>
          <w:sz w:val="24"/>
          <w:szCs w:val="24"/>
        </w:rPr>
        <w:t xml:space="preserve">           </w:t>
      </w:r>
      <w:r w:rsidR="0053740A">
        <w:rPr>
          <w:sz w:val="24"/>
          <w:szCs w:val="24"/>
        </w:rPr>
        <w:t>(</w:t>
      </w:r>
      <w:r w:rsidRPr="006646DB">
        <w:rPr>
          <w:sz w:val="24"/>
          <w:szCs w:val="24"/>
        </w:rPr>
        <w:t>Pieczęć i podpis Wykonawcy)</w:t>
      </w:r>
    </w:p>
    <w:p w14:paraId="1553BFDD" w14:textId="77777777" w:rsidR="009A5364" w:rsidRPr="006646DB" w:rsidRDefault="009A5364" w:rsidP="00793C96">
      <w:pPr>
        <w:jc w:val="center"/>
        <w:rPr>
          <w:b/>
          <w:sz w:val="24"/>
          <w:szCs w:val="24"/>
        </w:rPr>
      </w:pPr>
    </w:p>
    <w:p w14:paraId="48F43536" w14:textId="77777777" w:rsidR="00E508EE" w:rsidRPr="007422F6" w:rsidRDefault="00793C96" w:rsidP="00793C96">
      <w:pPr>
        <w:jc w:val="center"/>
        <w:rPr>
          <w:b/>
          <w:sz w:val="24"/>
          <w:szCs w:val="24"/>
          <w:u w:val="single"/>
        </w:rPr>
      </w:pPr>
      <w:r w:rsidRPr="007422F6">
        <w:rPr>
          <w:b/>
          <w:sz w:val="24"/>
          <w:szCs w:val="24"/>
          <w:u w:val="single"/>
        </w:rPr>
        <w:t>FORMULARZ OFERTOWY</w:t>
      </w:r>
      <w:r w:rsidR="0053740A" w:rsidRPr="007422F6">
        <w:rPr>
          <w:b/>
          <w:sz w:val="24"/>
          <w:szCs w:val="24"/>
          <w:u w:val="single"/>
        </w:rPr>
        <w:t xml:space="preserve"> </w:t>
      </w:r>
    </w:p>
    <w:p w14:paraId="5BAA2DBC" w14:textId="77777777" w:rsidR="00793C96" w:rsidRPr="006646DB" w:rsidRDefault="00793C96" w:rsidP="00C7534D">
      <w:pPr>
        <w:pStyle w:val="Akapitzlist"/>
        <w:numPr>
          <w:ilvl w:val="0"/>
          <w:numId w:val="1"/>
        </w:numPr>
        <w:spacing w:line="240" w:lineRule="auto"/>
      </w:pPr>
      <w:r w:rsidRPr="006646DB">
        <w:t>Dane dotyczące Wykonawcy</w:t>
      </w:r>
    </w:p>
    <w:p w14:paraId="2AA96C53" w14:textId="77777777" w:rsidR="00793C96" w:rsidRPr="006646DB" w:rsidRDefault="00793C96" w:rsidP="00C7534D">
      <w:pPr>
        <w:spacing w:line="240" w:lineRule="auto"/>
        <w:ind w:left="360"/>
      </w:pPr>
      <w:r w:rsidRPr="006646DB">
        <w:t>Nazwa ……………………………………………………………………………………………………………………………………………</w:t>
      </w:r>
    </w:p>
    <w:p w14:paraId="40AD7CA0" w14:textId="77777777" w:rsidR="00793C96" w:rsidRPr="006646DB" w:rsidRDefault="00793C96" w:rsidP="00C7534D">
      <w:pPr>
        <w:spacing w:line="240" w:lineRule="auto"/>
        <w:ind w:left="360"/>
      </w:pPr>
      <w:r w:rsidRPr="006646DB">
        <w:t>Siedziba …………………………………………………………………………………………………………………………………………</w:t>
      </w:r>
    </w:p>
    <w:p w14:paraId="5A92E31C" w14:textId="77777777" w:rsidR="00793C96" w:rsidRPr="006646DB" w:rsidRDefault="00793C96" w:rsidP="00C7534D">
      <w:pPr>
        <w:spacing w:line="240" w:lineRule="auto"/>
        <w:ind w:left="360"/>
      </w:pPr>
      <w:r w:rsidRPr="006646DB">
        <w:t>NIP ………………………………………………………………..  REGON …………………………………….………………………….</w:t>
      </w:r>
    </w:p>
    <w:p w14:paraId="501F92F8" w14:textId="77777777" w:rsidR="00793C96" w:rsidRPr="006646DB" w:rsidRDefault="00793C96" w:rsidP="00C7534D">
      <w:pPr>
        <w:spacing w:line="240" w:lineRule="auto"/>
        <w:ind w:left="360"/>
      </w:pPr>
      <w:r w:rsidRPr="006646DB">
        <w:t>Nr telefonu/faksu ………………………………………………………………………………………………………………………….</w:t>
      </w:r>
    </w:p>
    <w:p w14:paraId="66562037" w14:textId="77777777" w:rsidR="00D66B80" w:rsidRPr="006646DB" w:rsidRDefault="00D66B80" w:rsidP="00C7534D">
      <w:pPr>
        <w:spacing w:line="240" w:lineRule="auto"/>
        <w:ind w:left="360"/>
      </w:pPr>
    </w:p>
    <w:p w14:paraId="111EBBF2" w14:textId="7C8C3F5A" w:rsidR="00D66B80" w:rsidRPr="006646DB" w:rsidRDefault="00D66B80" w:rsidP="00D66B80">
      <w:pPr>
        <w:pStyle w:val="Akapitzlist"/>
        <w:numPr>
          <w:ilvl w:val="0"/>
          <w:numId w:val="1"/>
        </w:numPr>
        <w:spacing w:line="240" w:lineRule="auto"/>
        <w:jc w:val="both"/>
      </w:pPr>
      <w:r w:rsidRPr="006646DB">
        <w:t xml:space="preserve"> Przedmiotem zamówienia jest </w:t>
      </w:r>
      <w:r w:rsidR="007B6831" w:rsidRPr="007B6831">
        <w:rPr>
          <w:rFonts w:eastAsia="SimSun" w:cs="Calibri"/>
          <w:b/>
          <w:kern w:val="3"/>
          <w:lang w:eastAsia="zh-CN" w:bidi="hi-IN"/>
        </w:rPr>
        <w:t>Zakup rur wiertniczych osłonowych Fi 178,8x10mm–250 mb - 44 sztuki</w:t>
      </w:r>
    </w:p>
    <w:p w14:paraId="631CDDD9" w14:textId="77777777" w:rsidR="00F75905" w:rsidRPr="006646DB" w:rsidRDefault="00F75905" w:rsidP="00C7534D">
      <w:pPr>
        <w:pStyle w:val="Akapitzlist"/>
        <w:numPr>
          <w:ilvl w:val="0"/>
          <w:numId w:val="1"/>
        </w:numPr>
        <w:spacing w:line="276" w:lineRule="auto"/>
      </w:pPr>
      <w:r w:rsidRPr="006646DB">
        <w:t>Cena oferty</w:t>
      </w:r>
      <w:r w:rsidR="00F209A2">
        <w:t xml:space="preserve"> </w:t>
      </w:r>
    </w:p>
    <w:p w14:paraId="6577AABE" w14:textId="2AFD3A48" w:rsidR="00CB4537" w:rsidRPr="00E432BB" w:rsidRDefault="00CB4537" w:rsidP="00CB4537">
      <w:pPr>
        <w:shd w:val="clear" w:color="auto" w:fill="FFFFFF"/>
        <w:spacing w:line="276" w:lineRule="auto"/>
        <w:ind w:left="360" w:right="11"/>
        <w:jc w:val="both"/>
        <w:rPr>
          <w:rFonts w:ascii="Arial" w:hAnsi="Arial" w:cs="Arial"/>
          <w:sz w:val="20"/>
          <w:szCs w:val="20"/>
        </w:rPr>
      </w:pPr>
      <w:r w:rsidRPr="00E432BB">
        <w:rPr>
          <w:rFonts w:ascii="Arial" w:hAnsi="Arial" w:cs="Arial"/>
          <w:sz w:val="20"/>
          <w:szCs w:val="20"/>
        </w:rPr>
        <w:t>Nawiązując do zamówienia w trybie przetargu nieograniczonego oferujemy wykonanie dostawy objętej zamówieniem, zgodnie z wymogami</w:t>
      </w:r>
      <w:r w:rsidR="00DF2C53">
        <w:rPr>
          <w:rFonts w:ascii="Arial" w:hAnsi="Arial" w:cs="Arial"/>
          <w:sz w:val="20"/>
          <w:szCs w:val="20"/>
        </w:rPr>
        <w:t>:</w:t>
      </w:r>
    </w:p>
    <w:p w14:paraId="3ADE1DDB" w14:textId="77777777" w:rsidR="0040547B" w:rsidRDefault="0040547B" w:rsidP="00CB4537">
      <w:pPr>
        <w:shd w:val="clear" w:color="auto" w:fill="FFFFFF"/>
        <w:spacing w:line="276" w:lineRule="auto"/>
        <w:ind w:left="360" w:right="11"/>
        <w:jc w:val="both"/>
        <w:rPr>
          <w:rFonts w:ascii="Arial" w:hAnsi="Arial" w:cs="Arial"/>
        </w:rPr>
      </w:pPr>
    </w:p>
    <w:p w14:paraId="762C246F" w14:textId="77777777" w:rsidR="0040547B" w:rsidRDefault="0040547B" w:rsidP="00CB4537">
      <w:pPr>
        <w:shd w:val="clear" w:color="auto" w:fill="FFFFFF"/>
        <w:spacing w:line="276" w:lineRule="auto"/>
        <w:ind w:left="360" w:right="11"/>
        <w:jc w:val="both"/>
        <w:rPr>
          <w:rFonts w:ascii="Arial" w:hAnsi="Arial" w:cs="Arial"/>
          <w:lang w:eastAsia="ar-SA"/>
        </w:rPr>
      </w:pPr>
    </w:p>
    <w:p w14:paraId="167EBA47" w14:textId="77777777" w:rsidR="00E432BB" w:rsidRPr="006646DB" w:rsidRDefault="00E432BB" w:rsidP="00CB4537">
      <w:pPr>
        <w:shd w:val="clear" w:color="auto" w:fill="FFFFFF"/>
        <w:spacing w:line="276" w:lineRule="auto"/>
        <w:ind w:left="360" w:right="11"/>
        <w:jc w:val="both"/>
        <w:rPr>
          <w:rFonts w:ascii="Arial" w:hAnsi="Arial" w:cs="Arial"/>
          <w:lang w:eastAsia="ar-SA"/>
        </w:rPr>
      </w:pPr>
    </w:p>
    <w:p w14:paraId="16BCE454" w14:textId="77777777" w:rsidR="00B3552C" w:rsidRDefault="00CB4537" w:rsidP="007C46D1">
      <w:pPr>
        <w:ind w:left="360"/>
        <w:rPr>
          <w:rFonts w:ascii="Arial" w:hAnsi="Arial" w:cs="Arial"/>
        </w:rPr>
      </w:pPr>
      <w:r w:rsidRPr="006646DB">
        <w:rPr>
          <w:rFonts w:ascii="Arial" w:hAnsi="Arial" w:cs="Arial"/>
        </w:rPr>
        <w:tab/>
      </w:r>
    </w:p>
    <w:tbl>
      <w:tblPr>
        <w:tblStyle w:val="Tabela-Siatka"/>
        <w:tblW w:w="0" w:type="auto"/>
        <w:tblLook w:val="04A0" w:firstRow="1" w:lastRow="0" w:firstColumn="1" w:lastColumn="0" w:noHBand="0" w:noVBand="1"/>
      </w:tblPr>
      <w:tblGrid>
        <w:gridCol w:w="9639"/>
        <w:gridCol w:w="2268"/>
      </w:tblGrid>
      <w:tr w:rsidR="00295D61" w14:paraId="534D55CA" w14:textId="77777777" w:rsidTr="00960A24">
        <w:trPr>
          <w:trHeight w:val="822"/>
        </w:trPr>
        <w:tc>
          <w:tcPr>
            <w:tcW w:w="9639" w:type="dxa"/>
          </w:tcPr>
          <w:p w14:paraId="196844DE" w14:textId="77777777" w:rsidR="00295D61" w:rsidRDefault="00295D61">
            <w:pPr>
              <w:jc w:val="center"/>
              <w:rPr>
                <w:rFonts w:ascii="Arial" w:hAnsi="Arial" w:cs="Arial"/>
                <w:b/>
                <w:bCs/>
                <w:sz w:val="28"/>
                <w:szCs w:val="28"/>
              </w:rPr>
            </w:pPr>
            <w:bookmarkStart w:id="0" w:name="_Hlk125698136"/>
          </w:p>
          <w:p w14:paraId="0D2F2660" w14:textId="2C822F95" w:rsidR="00295D61" w:rsidRDefault="00295D61">
            <w:pPr>
              <w:jc w:val="center"/>
              <w:rPr>
                <w:rFonts w:ascii="Arial" w:hAnsi="Arial" w:cs="Arial"/>
                <w:b/>
                <w:bCs/>
                <w:sz w:val="28"/>
                <w:szCs w:val="28"/>
              </w:rPr>
            </w:pPr>
            <w:r>
              <w:rPr>
                <w:rFonts w:ascii="Arial" w:hAnsi="Arial" w:cs="Arial"/>
                <w:sz w:val="28"/>
                <w:szCs w:val="28"/>
              </w:rPr>
              <w:t>Opis przedmiotu zamówienia</w:t>
            </w:r>
          </w:p>
          <w:p w14:paraId="67901646" w14:textId="41F91F36" w:rsidR="00295D61" w:rsidRDefault="00295D61">
            <w:pPr>
              <w:jc w:val="center"/>
              <w:rPr>
                <w:rFonts w:ascii="Arial" w:hAnsi="Arial" w:cs="Arial"/>
                <w:b/>
                <w:bCs/>
                <w:sz w:val="28"/>
                <w:szCs w:val="28"/>
              </w:rPr>
            </w:pPr>
          </w:p>
        </w:tc>
        <w:tc>
          <w:tcPr>
            <w:tcW w:w="2268" w:type="dxa"/>
          </w:tcPr>
          <w:p w14:paraId="66022DCE" w14:textId="7A4B4D1C" w:rsidR="00295D61" w:rsidRPr="00295D61" w:rsidRDefault="00295D61">
            <w:pPr>
              <w:jc w:val="center"/>
              <w:rPr>
                <w:rFonts w:ascii="Arial" w:hAnsi="Arial" w:cs="Arial"/>
                <w:sz w:val="28"/>
                <w:szCs w:val="28"/>
              </w:rPr>
            </w:pPr>
            <w:r w:rsidRPr="00295D61">
              <w:rPr>
                <w:rFonts w:ascii="Arial" w:hAnsi="Arial" w:cs="Arial"/>
                <w:sz w:val="28"/>
                <w:szCs w:val="28"/>
              </w:rPr>
              <w:t>Cena  za całość zamówienia</w:t>
            </w:r>
          </w:p>
          <w:p w14:paraId="0D175610" w14:textId="35DA2BAD" w:rsidR="00295D61" w:rsidRPr="00295D61" w:rsidRDefault="00295D61">
            <w:pPr>
              <w:jc w:val="center"/>
              <w:rPr>
                <w:rFonts w:ascii="Arial" w:hAnsi="Arial" w:cs="Arial"/>
                <w:sz w:val="28"/>
                <w:szCs w:val="28"/>
              </w:rPr>
            </w:pPr>
          </w:p>
        </w:tc>
      </w:tr>
      <w:tr w:rsidR="00295D61" w14:paraId="3A4684BC" w14:textId="77777777" w:rsidTr="00760BC8">
        <w:trPr>
          <w:trHeight w:val="2904"/>
        </w:trPr>
        <w:tc>
          <w:tcPr>
            <w:tcW w:w="9639" w:type="dxa"/>
          </w:tcPr>
          <w:p w14:paraId="20DFC593" w14:textId="77777777" w:rsidR="007B6831" w:rsidRDefault="007B6831" w:rsidP="007B6831">
            <w:pPr>
              <w:pStyle w:val="Default"/>
            </w:pPr>
          </w:p>
          <w:p w14:paraId="30407D78" w14:textId="6A6E3478" w:rsidR="007B6831" w:rsidRPr="007B6831" w:rsidRDefault="007B6831" w:rsidP="007B6831">
            <w:pPr>
              <w:pStyle w:val="Default"/>
            </w:pPr>
            <w:r>
              <w:rPr>
                <w:sz w:val="22"/>
                <w:szCs w:val="22"/>
              </w:rPr>
              <w:t xml:space="preserve">1. Średnica nominalna 7” (178,8 mm) </w:t>
            </w:r>
          </w:p>
          <w:p w14:paraId="351A3D16" w14:textId="77777777" w:rsidR="007B6831" w:rsidRDefault="007B6831" w:rsidP="007B6831">
            <w:pPr>
              <w:pStyle w:val="Default"/>
              <w:spacing w:after="39"/>
              <w:rPr>
                <w:sz w:val="22"/>
                <w:szCs w:val="22"/>
              </w:rPr>
            </w:pPr>
            <w:r>
              <w:rPr>
                <w:sz w:val="22"/>
                <w:szCs w:val="22"/>
              </w:rPr>
              <w:t xml:space="preserve">2. Przelot – min. 157 mm </w:t>
            </w:r>
          </w:p>
          <w:p w14:paraId="4AA63C53" w14:textId="77777777" w:rsidR="007B6831" w:rsidRDefault="007B6831" w:rsidP="007B6831">
            <w:pPr>
              <w:pStyle w:val="Default"/>
              <w:spacing w:after="39"/>
              <w:rPr>
                <w:sz w:val="22"/>
                <w:szCs w:val="22"/>
              </w:rPr>
            </w:pPr>
            <w:r>
              <w:rPr>
                <w:sz w:val="22"/>
                <w:szCs w:val="22"/>
              </w:rPr>
              <w:t xml:space="preserve">3. Grubość ścianki w caliźnie rury – min. 10 mm, </w:t>
            </w:r>
          </w:p>
          <w:p w14:paraId="666512FE" w14:textId="77777777" w:rsidR="007B6831" w:rsidRDefault="007B6831" w:rsidP="007B6831">
            <w:pPr>
              <w:pStyle w:val="Default"/>
              <w:spacing w:after="39"/>
              <w:rPr>
                <w:sz w:val="22"/>
                <w:szCs w:val="22"/>
              </w:rPr>
            </w:pPr>
            <w:r>
              <w:rPr>
                <w:sz w:val="22"/>
                <w:szCs w:val="22"/>
              </w:rPr>
              <w:t xml:space="preserve">4. Grubość ścianki na zwornikach – min. 10 mm, </w:t>
            </w:r>
          </w:p>
          <w:p w14:paraId="4E96881E" w14:textId="77777777" w:rsidR="007B6831" w:rsidRDefault="007B6831" w:rsidP="007B6831">
            <w:pPr>
              <w:pStyle w:val="Default"/>
              <w:spacing w:after="39"/>
              <w:rPr>
                <w:sz w:val="22"/>
                <w:szCs w:val="22"/>
              </w:rPr>
            </w:pPr>
            <w:r>
              <w:rPr>
                <w:sz w:val="22"/>
                <w:szCs w:val="22"/>
              </w:rPr>
              <w:t xml:space="preserve">5. Podniesiona wytrzymałość na zwornikach, </w:t>
            </w:r>
          </w:p>
          <w:p w14:paraId="7FF0CBAC" w14:textId="77777777" w:rsidR="007B6831" w:rsidRDefault="007B6831" w:rsidP="007B6831">
            <w:pPr>
              <w:pStyle w:val="Default"/>
              <w:rPr>
                <w:sz w:val="22"/>
                <w:szCs w:val="22"/>
              </w:rPr>
            </w:pPr>
            <w:r>
              <w:rPr>
                <w:sz w:val="22"/>
                <w:szCs w:val="22"/>
              </w:rPr>
              <w:t xml:space="preserve">6. Długość odcinków: (suma 250 mb), </w:t>
            </w:r>
          </w:p>
          <w:p w14:paraId="53C29173" w14:textId="79BEA518" w:rsidR="007B6831" w:rsidRDefault="007B6831" w:rsidP="007B6831">
            <w:pPr>
              <w:pStyle w:val="Default"/>
              <w:rPr>
                <w:sz w:val="22"/>
                <w:szCs w:val="22"/>
              </w:rPr>
            </w:pPr>
            <w:r>
              <w:rPr>
                <w:sz w:val="22"/>
                <w:szCs w:val="22"/>
              </w:rPr>
              <w:t xml:space="preserve">      6.1 – 40 szt. x L=6m, </w:t>
            </w:r>
          </w:p>
          <w:p w14:paraId="6A52CE4E" w14:textId="21D07B9D" w:rsidR="007B6831" w:rsidRDefault="007B6831" w:rsidP="007B6831">
            <w:pPr>
              <w:pStyle w:val="Default"/>
              <w:rPr>
                <w:sz w:val="22"/>
                <w:szCs w:val="22"/>
              </w:rPr>
            </w:pPr>
            <w:r>
              <w:rPr>
                <w:sz w:val="22"/>
                <w:szCs w:val="22"/>
              </w:rPr>
              <w:t xml:space="preserve">      6.2 – 2 szt. x L=3m, </w:t>
            </w:r>
          </w:p>
          <w:p w14:paraId="05C164E6" w14:textId="5622ED1B" w:rsidR="007B6831" w:rsidRDefault="007B6831" w:rsidP="007B6831">
            <w:pPr>
              <w:pStyle w:val="Default"/>
              <w:rPr>
                <w:sz w:val="22"/>
                <w:szCs w:val="22"/>
              </w:rPr>
            </w:pPr>
            <w:r>
              <w:rPr>
                <w:sz w:val="22"/>
                <w:szCs w:val="22"/>
              </w:rPr>
              <w:t xml:space="preserve">      6.3 - 2 szt. x L=2m. </w:t>
            </w:r>
          </w:p>
          <w:p w14:paraId="43AB540C" w14:textId="179A75BC" w:rsidR="007B6831" w:rsidRDefault="007B6831" w:rsidP="007B6831">
            <w:pPr>
              <w:pStyle w:val="Default"/>
              <w:spacing w:after="39"/>
              <w:rPr>
                <w:sz w:val="22"/>
                <w:szCs w:val="22"/>
              </w:rPr>
            </w:pPr>
            <w:r>
              <w:rPr>
                <w:sz w:val="22"/>
                <w:szCs w:val="22"/>
              </w:rPr>
              <w:t xml:space="preserve">7. Do zestawu dołączone będą : </w:t>
            </w:r>
          </w:p>
          <w:p w14:paraId="674887DF" w14:textId="1BA35B9B" w:rsidR="007B6831" w:rsidRDefault="007B6831" w:rsidP="007B6831">
            <w:pPr>
              <w:pStyle w:val="Default"/>
              <w:spacing w:after="39"/>
              <w:rPr>
                <w:sz w:val="22"/>
                <w:szCs w:val="22"/>
              </w:rPr>
            </w:pPr>
            <w:r>
              <w:rPr>
                <w:sz w:val="22"/>
                <w:szCs w:val="22"/>
              </w:rPr>
              <w:t xml:space="preserve">     7.1     4 zestawy huczków z pałąkiem (gwint zewnętrzny), </w:t>
            </w:r>
          </w:p>
          <w:p w14:paraId="64915851" w14:textId="04922CE5" w:rsidR="007B6831" w:rsidRDefault="007B6831" w:rsidP="007B6831">
            <w:pPr>
              <w:pStyle w:val="Default"/>
              <w:rPr>
                <w:sz w:val="22"/>
                <w:szCs w:val="22"/>
              </w:rPr>
            </w:pPr>
            <w:r>
              <w:rPr>
                <w:sz w:val="22"/>
                <w:szCs w:val="22"/>
              </w:rPr>
              <w:t xml:space="preserve">     7.2     3 buty wiertnicze (z gwintem wewnętrznym, napawane), </w:t>
            </w:r>
          </w:p>
          <w:p w14:paraId="169AEEB0" w14:textId="77777777" w:rsidR="007B6831" w:rsidRDefault="007B6831" w:rsidP="007B6831">
            <w:pPr>
              <w:pStyle w:val="Default"/>
              <w:rPr>
                <w:sz w:val="22"/>
                <w:szCs w:val="22"/>
              </w:rPr>
            </w:pPr>
            <w:r>
              <w:rPr>
                <w:sz w:val="22"/>
                <w:szCs w:val="22"/>
              </w:rPr>
              <w:t xml:space="preserve">8. Granica doraźnej wytrzymałości na rozciąganie: </w:t>
            </w:r>
            <w:proofErr w:type="spellStart"/>
            <w:r>
              <w:rPr>
                <w:sz w:val="22"/>
                <w:szCs w:val="22"/>
              </w:rPr>
              <w:t>Rm</w:t>
            </w:r>
            <w:proofErr w:type="spellEnd"/>
            <w:r>
              <w:rPr>
                <w:sz w:val="22"/>
                <w:szCs w:val="22"/>
              </w:rPr>
              <w:t xml:space="preserve"> min. – 520 </w:t>
            </w:r>
            <w:proofErr w:type="spellStart"/>
            <w:r>
              <w:rPr>
                <w:sz w:val="22"/>
                <w:szCs w:val="22"/>
              </w:rPr>
              <w:t>MPa</w:t>
            </w:r>
            <w:proofErr w:type="spellEnd"/>
            <w:r>
              <w:rPr>
                <w:sz w:val="22"/>
                <w:szCs w:val="22"/>
              </w:rPr>
              <w:t xml:space="preserve">, </w:t>
            </w:r>
          </w:p>
          <w:p w14:paraId="50C381C5" w14:textId="77777777" w:rsidR="007B6831" w:rsidRDefault="007B6831" w:rsidP="007B6831">
            <w:pPr>
              <w:pStyle w:val="Default"/>
              <w:rPr>
                <w:sz w:val="22"/>
                <w:szCs w:val="22"/>
              </w:rPr>
            </w:pPr>
            <w:r>
              <w:rPr>
                <w:sz w:val="22"/>
                <w:szCs w:val="22"/>
              </w:rPr>
              <w:t xml:space="preserve">9. Połączenie gwintowe – gwint trójwchodowy – łatwo skręcalny, wytrzymały. </w:t>
            </w:r>
          </w:p>
          <w:p w14:paraId="7756465E" w14:textId="77777777" w:rsidR="007B6831" w:rsidRDefault="007B6831" w:rsidP="007B6831">
            <w:pPr>
              <w:pStyle w:val="Default"/>
              <w:rPr>
                <w:sz w:val="22"/>
                <w:szCs w:val="22"/>
              </w:rPr>
            </w:pPr>
            <w:r>
              <w:rPr>
                <w:sz w:val="22"/>
                <w:szCs w:val="22"/>
              </w:rPr>
              <w:t xml:space="preserve">10. Zgodność gwintu z wzornikiem (do wglądu) </w:t>
            </w:r>
          </w:p>
          <w:p w14:paraId="43D68241" w14:textId="3F201A2B" w:rsidR="007B6831" w:rsidRDefault="007B6831" w:rsidP="007B6831">
            <w:pPr>
              <w:pStyle w:val="Default"/>
              <w:rPr>
                <w:sz w:val="22"/>
                <w:szCs w:val="22"/>
              </w:rPr>
            </w:pPr>
            <w:r>
              <w:rPr>
                <w:sz w:val="22"/>
                <w:szCs w:val="22"/>
              </w:rPr>
              <w:t xml:space="preserve">11. Dostawa dopuszczalna w dwóch partiach: 150 mb i 100 mb </w:t>
            </w:r>
            <w:r w:rsidR="003D7440">
              <w:rPr>
                <w:sz w:val="22"/>
                <w:szCs w:val="22"/>
              </w:rPr>
              <w:t xml:space="preserve">lub </w:t>
            </w:r>
            <w:r>
              <w:rPr>
                <w:sz w:val="22"/>
                <w:szCs w:val="22"/>
              </w:rPr>
              <w:t xml:space="preserve">w wyznaczonych terminach </w:t>
            </w:r>
            <w:r w:rsidR="003D7440">
              <w:rPr>
                <w:sz w:val="22"/>
                <w:szCs w:val="22"/>
              </w:rPr>
              <w:t xml:space="preserve">4 i 6 tygodni </w:t>
            </w:r>
            <w:r>
              <w:rPr>
                <w:sz w:val="22"/>
                <w:szCs w:val="22"/>
              </w:rPr>
              <w:t xml:space="preserve">od </w:t>
            </w:r>
            <w:r w:rsidR="003D7440">
              <w:rPr>
                <w:sz w:val="22"/>
                <w:szCs w:val="22"/>
              </w:rPr>
              <w:t xml:space="preserve">daty </w:t>
            </w:r>
            <w:r>
              <w:rPr>
                <w:sz w:val="22"/>
                <w:szCs w:val="22"/>
              </w:rPr>
              <w:t xml:space="preserve">wystawionego </w:t>
            </w:r>
            <w:r w:rsidR="003D7440">
              <w:rPr>
                <w:sz w:val="22"/>
                <w:szCs w:val="22"/>
              </w:rPr>
              <w:t>zamówienia.</w:t>
            </w:r>
          </w:p>
          <w:p w14:paraId="58E10624" w14:textId="1F81CF18" w:rsidR="00295D61" w:rsidRDefault="00295D61" w:rsidP="00295D61">
            <w:pPr>
              <w:rPr>
                <w:rFonts w:ascii="Arial" w:hAnsi="Arial" w:cs="Arial"/>
                <w:b/>
                <w:bCs/>
                <w:sz w:val="20"/>
                <w:szCs w:val="20"/>
              </w:rPr>
            </w:pPr>
          </w:p>
        </w:tc>
        <w:tc>
          <w:tcPr>
            <w:tcW w:w="2268" w:type="dxa"/>
          </w:tcPr>
          <w:p w14:paraId="56DE275B" w14:textId="77777777" w:rsidR="00295D61" w:rsidRDefault="00295D61" w:rsidP="007C46D1">
            <w:pPr>
              <w:rPr>
                <w:rFonts w:ascii="Arial" w:hAnsi="Arial" w:cs="Arial"/>
              </w:rPr>
            </w:pPr>
          </w:p>
          <w:p w14:paraId="352B54AC" w14:textId="77777777" w:rsidR="00295D61" w:rsidRDefault="00295D61" w:rsidP="007C46D1">
            <w:pPr>
              <w:rPr>
                <w:rFonts w:ascii="Arial" w:hAnsi="Arial" w:cs="Arial"/>
              </w:rPr>
            </w:pPr>
          </w:p>
          <w:p w14:paraId="1AA2A492" w14:textId="77777777" w:rsidR="00295D61" w:rsidRDefault="00295D61" w:rsidP="007C46D1">
            <w:pPr>
              <w:rPr>
                <w:rFonts w:ascii="Arial" w:hAnsi="Arial" w:cs="Arial"/>
              </w:rPr>
            </w:pPr>
          </w:p>
          <w:p w14:paraId="0AE97BFE" w14:textId="7A0EA533" w:rsidR="00295D61" w:rsidRDefault="00295D61" w:rsidP="007C46D1">
            <w:pPr>
              <w:rPr>
                <w:rFonts w:ascii="Arial" w:hAnsi="Arial" w:cs="Arial"/>
              </w:rPr>
            </w:pPr>
            <w:r>
              <w:rPr>
                <w:rFonts w:ascii="Arial" w:hAnsi="Arial" w:cs="Arial"/>
              </w:rPr>
              <w:t xml:space="preserve">       ……………</w:t>
            </w:r>
          </w:p>
        </w:tc>
      </w:tr>
    </w:tbl>
    <w:p w14:paraId="550FC1FA" w14:textId="77777777" w:rsidR="00CB4537" w:rsidRDefault="00CB4537" w:rsidP="007C46D1">
      <w:pPr>
        <w:ind w:left="360"/>
        <w:rPr>
          <w:rFonts w:ascii="Arial" w:hAnsi="Arial" w:cs="Arial"/>
        </w:rPr>
      </w:pPr>
    </w:p>
    <w:bookmarkEnd w:id="0"/>
    <w:p w14:paraId="5891899B" w14:textId="0B52F1C7" w:rsidR="00152CB8" w:rsidRPr="00B807AE" w:rsidRDefault="00152CB8" w:rsidP="00C7534D">
      <w:pPr>
        <w:pStyle w:val="Akapitzlist"/>
        <w:numPr>
          <w:ilvl w:val="0"/>
          <w:numId w:val="1"/>
        </w:numPr>
        <w:spacing w:line="276" w:lineRule="auto"/>
        <w:rPr>
          <w:b/>
          <w:bCs/>
          <w:sz w:val="24"/>
          <w:szCs w:val="24"/>
        </w:rPr>
      </w:pPr>
      <w:r w:rsidRPr="006646DB">
        <w:rPr>
          <w:sz w:val="24"/>
          <w:szCs w:val="24"/>
        </w:rPr>
        <w:t>Ter</w:t>
      </w:r>
      <w:r w:rsidR="003C472D" w:rsidRPr="006646DB">
        <w:rPr>
          <w:sz w:val="24"/>
          <w:szCs w:val="24"/>
        </w:rPr>
        <w:t xml:space="preserve">min realizacji zamówienia: </w:t>
      </w:r>
      <w:r w:rsidR="00847C28" w:rsidRPr="006646DB">
        <w:rPr>
          <w:sz w:val="24"/>
          <w:szCs w:val="24"/>
        </w:rPr>
        <w:t xml:space="preserve"> </w:t>
      </w:r>
      <w:r w:rsidR="006E1690">
        <w:rPr>
          <w:b/>
          <w:bCs/>
          <w:sz w:val="24"/>
          <w:szCs w:val="24"/>
        </w:rPr>
        <w:t>I część do</w:t>
      </w:r>
      <w:r w:rsidR="007B6831">
        <w:rPr>
          <w:b/>
          <w:bCs/>
          <w:sz w:val="24"/>
          <w:szCs w:val="24"/>
        </w:rPr>
        <w:t xml:space="preserve"> 31.08</w:t>
      </w:r>
      <w:r w:rsidR="00B807AE" w:rsidRPr="00B807AE">
        <w:rPr>
          <w:b/>
          <w:bCs/>
          <w:sz w:val="24"/>
          <w:szCs w:val="24"/>
        </w:rPr>
        <w:t>.2023</w:t>
      </w:r>
      <w:r w:rsidR="006E1690">
        <w:rPr>
          <w:b/>
          <w:bCs/>
          <w:sz w:val="24"/>
          <w:szCs w:val="24"/>
        </w:rPr>
        <w:t>, II część do 15.09.2023</w:t>
      </w:r>
      <w:bookmarkStart w:id="1" w:name="_GoBack"/>
      <w:bookmarkEnd w:id="1"/>
    </w:p>
    <w:p w14:paraId="6258EDD3" w14:textId="77777777" w:rsidR="00152CB8" w:rsidRPr="006646DB" w:rsidRDefault="00152CB8" w:rsidP="00C7534D">
      <w:pPr>
        <w:pStyle w:val="Akapitzlist"/>
        <w:numPr>
          <w:ilvl w:val="0"/>
          <w:numId w:val="1"/>
        </w:numPr>
        <w:spacing w:line="276" w:lineRule="auto"/>
        <w:rPr>
          <w:sz w:val="24"/>
          <w:szCs w:val="24"/>
        </w:rPr>
      </w:pPr>
      <w:r w:rsidRPr="006646DB">
        <w:rPr>
          <w:sz w:val="24"/>
          <w:szCs w:val="24"/>
        </w:rPr>
        <w:t>Termin związania złożoną ofertą: 90 dni od ostatecznego terminu składania ofert.</w:t>
      </w:r>
    </w:p>
    <w:p w14:paraId="08A8B4C9" w14:textId="77777777" w:rsidR="00152CB8" w:rsidRPr="006646DB" w:rsidRDefault="00962085" w:rsidP="00C7534D">
      <w:pPr>
        <w:pStyle w:val="Akapitzlist"/>
        <w:numPr>
          <w:ilvl w:val="0"/>
          <w:numId w:val="1"/>
        </w:numPr>
        <w:spacing w:line="276" w:lineRule="auto"/>
        <w:rPr>
          <w:sz w:val="24"/>
          <w:szCs w:val="24"/>
        </w:rPr>
      </w:pPr>
      <w:r w:rsidRPr="006646DB">
        <w:rPr>
          <w:sz w:val="24"/>
          <w:szCs w:val="24"/>
        </w:rPr>
        <w:t xml:space="preserve">Termin płatności: 30 </w:t>
      </w:r>
      <w:r w:rsidR="00152CB8" w:rsidRPr="006646DB">
        <w:rPr>
          <w:sz w:val="24"/>
          <w:szCs w:val="24"/>
        </w:rPr>
        <w:t>dni od daty otrzymania prawidłowo wystawionej faktury VAT przez Zamawiającego za zrealizowaną usługę.</w:t>
      </w:r>
    </w:p>
    <w:p w14:paraId="4B2C4388" w14:textId="77777777" w:rsidR="00152CB8" w:rsidRPr="006646DB" w:rsidRDefault="00152CB8" w:rsidP="00C7534D">
      <w:pPr>
        <w:pStyle w:val="Akapitzlist"/>
        <w:numPr>
          <w:ilvl w:val="0"/>
          <w:numId w:val="1"/>
        </w:numPr>
        <w:spacing w:line="276" w:lineRule="auto"/>
        <w:rPr>
          <w:sz w:val="24"/>
          <w:szCs w:val="24"/>
        </w:rPr>
      </w:pPr>
      <w:r w:rsidRPr="006646DB">
        <w:rPr>
          <w:sz w:val="24"/>
          <w:szCs w:val="24"/>
        </w:rPr>
        <w:t>Oświadczamy że:</w:t>
      </w:r>
    </w:p>
    <w:p w14:paraId="7C27A14D" w14:textId="6BC1A60D" w:rsidR="00152CB8" w:rsidRPr="006646DB" w:rsidRDefault="004B6A96" w:rsidP="00C7534D">
      <w:pPr>
        <w:pStyle w:val="Akapitzlist"/>
        <w:numPr>
          <w:ilvl w:val="1"/>
          <w:numId w:val="1"/>
        </w:numPr>
        <w:spacing w:line="276" w:lineRule="auto"/>
        <w:rPr>
          <w:sz w:val="24"/>
          <w:szCs w:val="24"/>
        </w:rPr>
      </w:pPr>
      <w:r w:rsidRPr="006646DB">
        <w:rPr>
          <w:sz w:val="24"/>
          <w:szCs w:val="24"/>
        </w:rPr>
        <w:lastRenderedPageBreak/>
        <w:t>Zapoznaliśmy się z</w:t>
      </w:r>
      <w:r w:rsidR="00152CB8" w:rsidRPr="006646DB">
        <w:rPr>
          <w:sz w:val="24"/>
          <w:szCs w:val="24"/>
        </w:rPr>
        <w:t xml:space="preserve"> </w:t>
      </w:r>
      <w:r w:rsidRPr="006646DB">
        <w:rPr>
          <w:sz w:val="24"/>
          <w:szCs w:val="24"/>
        </w:rPr>
        <w:t>opisem przedmiotu zamówienia</w:t>
      </w:r>
      <w:r w:rsidR="004D5DDE">
        <w:rPr>
          <w:sz w:val="24"/>
          <w:szCs w:val="24"/>
        </w:rPr>
        <w:t xml:space="preserve"> i akceptujemy.</w:t>
      </w:r>
    </w:p>
    <w:p w14:paraId="17641291" w14:textId="77777777" w:rsidR="00152CB8" w:rsidRPr="006646DB" w:rsidRDefault="00152CB8" w:rsidP="00C7534D">
      <w:pPr>
        <w:pStyle w:val="Akapitzlist"/>
        <w:numPr>
          <w:ilvl w:val="1"/>
          <w:numId w:val="1"/>
        </w:numPr>
        <w:spacing w:line="276" w:lineRule="auto"/>
        <w:rPr>
          <w:sz w:val="24"/>
          <w:szCs w:val="24"/>
        </w:rPr>
      </w:pPr>
      <w:r w:rsidRPr="006646DB">
        <w:rPr>
          <w:sz w:val="24"/>
          <w:szCs w:val="24"/>
        </w:rPr>
        <w:t xml:space="preserve">Nie wnosimy zastrzeżeń do </w:t>
      </w:r>
      <w:r w:rsidR="004B6A96" w:rsidRPr="006646DB">
        <w:rPr>
          <w:sz w:val="24"/>
          <w:szCs w:val="24"/>
        </w:rPr>
        <w:t>przedmiotu zamówienia oraz Umowy</w:t>
      </w:r>
      <w:r w:rsidRPr="006646DB">
        <w:rPr>
          <w:sz w:val="24"/>
          <w:szCs w:val="24"/>
        </w:rPr>
        <w:t>,</w:t>
      </w:r>
    </w:p>
    <w:p w14:paraId="7529076F" w14:textId="77777777" w:rsidR="00E55D39" w:rsidRPr="006646DB" w:rsidRDefault="004B6A96" w:rsidP="00C7534D">
      <w:pPr>
        <w:pStyle w:val="Akapitzlist"/>
        <w:numPr>
          <w:ilvl w:val="1"/>
          <w:numId w:val="1"/>
        </w:numPr>
        <w:spacing w:line="276" w:lineRule="auto"/>
        <w:rPr>
          <w:sz w:val="24"/>
          <w:szCs w:val="24"/>
        </w:rPr>
      </w:pPr>
      <w:r w:rsidRPr="006646DB">
        <w:rPr>
          <w:sz w:val="24"/>
          <w:szCs w:val="24"/>
        </w:rPr>
        <w:t>Z</w:t>
      </w:r>
      <w:r w:rsidR="00E55D39" w:rsidRPr="006646DB">
        <w:rPr>
          <w:sz w:val="24"/>
          <w:szCs w:val="24"/>
        </w:rPr>
        <w:t>obowiązujemy się do zawarcia Umowy w miejscu i terminie określonym przez Zamawiającego,</w:t>
      </w:r>
    </w:p>
    <w:p w14:paraId="420F2775" w14:textId="77777777" w:rsidR="00E55D39" w:rsidRPr="006646DB" w:rsidRDefault="00E55D39" w:rsidP="00C7534D">
      <w:pPr>
        <w:pStyle w:val="Akapitzlist"/>
        <w:numPr>
          <w:ilvl w:val="1"/>
          <w:numId w:val="1"/>
        </w:numPr>
        <w:spacing w:line="276" w:lineRule="auto"/>
        <w:rPr>
          <w:sz w:val="24"/>
          <w:szCs w:val="24"/>
        </w:rPr>
      </w:pPr>
      <w:r w:rsidRPr="006646DB">
        <w:rPr>
          <w:sz w:val="24"/>
          <w:szCs w:val="24"/>
        </w:rPr>
        <w:t>Zrealizujemy przedmiot zamówienia zgodnie z normami i wymaganiami</w:t>
      </w:r>
      <w:r w:rsidR="004B6A96" w:rsidRPr="006646DB">
        <w:rPr>
          <w:sz w:val="24"/>
          <w:szCs w:val="24"/>
        </w:rPr>
        <w:t xml:space="preserve"> określonymi przez Zamawiającego,</w:t>
      </w:r>
    </w:p>
    <w:p w14:paraId="5A699057" w14:textId="77777777" w:rsidR="00E55D39" w:rsidRPr="006646DB" w:rsidRDefault="004B6A96" w:rsidP="00C7534D">
      <w:pPr>
        <w:pStyle w:val="Akapitzlist"/>
        <w:numPr>
          <w:ilvl w:val="1"/>
          <w:numId w:val="1"/>
        </w:numPr>
        <w:spacing w:line="276" w:lineRule="auto"/>
        <w:rPr>
          <w:sz w:val="24"/>
          <w:szCs w:val="24"/>
        </w:rPr>
      </w:pPr>
      <w:r w:rsidRPr="006646DB">
        <w:rPr>
          <w:sz w:val="24"/>
          <w:szCs w:val="24"/>
        </w:rPr>
        <w:t>Zrealizujemy zamówienie zgodnie z terminem określonym w Umowie</w:t>
      </w:r>
      <w:r w:rsidR="00E55D39" w:rsidRPr="006646DB">
        <w:rPr>
          <w:sz w:val="24"/>
          <w:szCs w:val="24"/>
        </w:rPr>
        <w:t>,</w:t>
      </w:r>
    </w:p>
    <w:p w14:paraId="1ED33578" w14:textId="77777777" w:rsidR="00E55D39" w:rsidRPr="006646DB" w:rsidRDefault="005D7D4A" w:rsidP="00C7534D">
      <w:pPr>
        <w:pStyle w:val="Akapitzlist"/>
        <w:numPr>
          <w:ilvl w:val="1"/>
          <w:numId w:val="1"/>
        </w:numPr>
        <w:spacing w:line="276" w:lineRule="auto"/>
        <w:rPr>
          <w:sz w:val="24"/>
          <w:szCs w:val="24"/>
        </w:rPr>
      </w:pPr>
      <w:r w:rsidRPr="006646DB">
        <w:rPr>
          <w:sz w:val="24"/>
          <w:szCs w:val="24"/>
        </w:rPr>
        <w:t>.</w:t>
      </w:r>
      <w:r w:rsidR="00E55D39" w:rsidRPr="006646DB">
        <w:rPr>
          <w:sz w:val="24"/>
          <w:szCs w:val="24"/>
        </w:rPr>
        <w:t>Akceptujemy warunki płatności określone prze</w:t>
      </w:r>
      <w:r w:rsidR="004B6A96" w:rsidRPr="006646DB">
        <w:rPr>
          <w:sz w:val="24"/>
          <w:szCs w:val="24"/>
        </w:rPr>
        <w:t>z</w:t>
      </w:r>
      <w:r w:rsidR="00E55D39" w:rsidRPr="006646DB">
        <w:rPr>
          <w:sz w:val="24"/>
          <w:szCs w:val="24"/>
        </w:rPr>
        <w:t xml:space="preserve"> Zamawiającego,</w:t>
      </w:r>
    </w:p>
    <w:p w14:paraId="27B70A99" w14:textId="77777777" w:rsidR="00E55D39" w:rsidRPr="006646DB" w:rsidRDefault="00E55D39" w:rsidP="00C7534D">
      <w:pPr>
        <w:pStyle w:val="Akapitzlist"/>
        <w:numPr>
          <w:ilvl w:val="1"/>
          <w:numId w:val="1"/>
        </w:numPr>
        <w:spacing w:line="276" w:lineRule="auto"/>
        <w:rPr>
          <w:sz w:val="24"/>
          <w:szCs w:val="24"/>
        </w:rPr>
      </w:pPr>
      <w:r w:rsidRPr="006646DB">
        <w:rPr>
          <w:sz w:val="24"/>
          <w:szCs w:val="24"/>
        </w:rPr>
        <w:t xml:space="preserve">Cena ofertowa uwzględnia wszelkie koszty niezbędne do realizacji przedmiotu zamówienia </w:t>
      </w:r>
      <w:r w:rsidR="00E66046" w:rsidRPr="006646DB">
        <w:rPr>
          <w:sz w:val="24"/>
          <w:szCs w:val="24"/>
        </w:rPr>
        <w:t>w tym transport</w:t>
      </w:r>
      <w:r w:rsidR="00AC5AC5" w:rsidRPr="006646DB">
        <w:rPr>
          <w:sz w:val="24"/>
          <w:szCs w:val="24"/>
        </w:rPr>
        <w:t xml:space="preserve"> </w:t>
      </w:r>
      <w:r w:rsidR="00E66046" w:rsidRPr="006646DB">
        <w:rPr>
          <w:sz w:val="24"/>
          <w:szCs w:val="24"/>
        </w:rPr>
        <w:t>oraz VAT.</w:t>
      </w:r>
    </w:p>
    <w:p w14:paraId="341E466E" w14:textId="77777777" w:rsidR="00227AAB" w:rsidRPr="006646DB" w:rsidRDefault="00227AAB" w:rsidP="00C7534D">
      <w:pPr>
        <w:pStyle w:val="Akapitzlist"/>
        <w:numPr>
          <w:ilvl w:val="1"/>
          <w:numId w:val="1"/>
        </w:numPr>
        <w:spacing w:line="276" w:lineRule="auto"/>
        <w:rPr>
          <w:sz w:val="24"/>
          <w:szCs w:val="24"/>
        </w:rPr>
      </w:pPr>
      <w:r w:rsidRPr="006646DB">
        <w:rPr>
          <w:sz w:val="24"/>
          <w:szCs w:val="24"/>
        </w:rPr>
        <w:t>Zapoznaliśmy się   z   Regulaminem  aukcji   elektronicznych  PGE GiEK SA  oraz   akceptujemy warunki  udziału  w   aukcji elektronicznej.</w:t>
      </w:r>
    </w:p>
    <w:p w14:paraId="0880C24E" w14:textId="77777777" w:rsidR="0083706D" w:rsidRDefault="0083706D" w:rsidP="0083706D">
      <w:pPr>
        <w:pStyle w:val="Akapitzlist"/>
        <w:numPr>
          <w:ilvl w:val="1"/>
          <w:numId w:val="1"/>
        </w:numPr>
        <w:tabs>
          <w:tab w:val="left" w:pos="851"/>
        </w:tabs>
        <w:spacing w:line="276" w:lineRule="auto"/>
        <w:rPr>
          <w:sz w:val="24"/>
          <w:szCs w:val="24"/>
        </w:rPr>
      </w:pPr>
      <w:r w:rsidRPr="006646DB">
        <w:rPr>
          <w:sz w:val="24"/>
          <w:szCs w:val="24"/>
        </w:rP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14:paraId="4EAAE3BB" w14:textId="77777777" w:rsidR="007C46D1" w:rsidRPr="006646DB" w:rsidRDefault="007C46D1" w:rsidP="007C46D1">
      <w:pPr>
        <w:pStyle w:val="Akapitzlist"/>
        <w:tabs>
          <w:tab w:val="left" w:pos="851"/>
        </w:tabs>
        <w:spacing w:line="276" w:lineRule="auto"/>
        <w:ind w:left="792"/>
        <w:rPr>
          <w:sz w:val="24"/>
          <w:szCs w:val="24"/>
        </w:rPr>
      </w:pPr>
    </w:p>
    <w:p w14:paraId="0CEF5C05" w14:textId="77777777" w:rsidR="00E55D39" w:rsidRPr="006646DB" w:rsidRDefault="00E55D39" w:rsidP="00C7534D">
      <w:pPr>
        <w:pStyle w:val="Akapitzlist"/>
        <w:numPr>
          <w:ilvl w:val="0"/>
          <w:numId w:val="1"/>
        </w:numPr>
        <w:spacing w:line="276" w:lineRule="auto"/>
        <w:rPr>
          <w:sz w:val="24"/>
          <w:szCs w:val="24"/>
        </w:rPr>
      </w:pPr>
      <w:r w:rsidRPr="006646DB">
        <w:rPr>
          <w:sz w:val="24"/>
          <w:szCs w:val="24"/>
        </w:rPr>
        <w:t>Informacje dodatkowe Wykonawcy:</w:t>
      </w:r>
    </w:p>
    <w:p w14:paraId="55A9F28C" w14:textId="77777777" w:rsidR="00E55D39" w:rsidRPr="006646DB" w:rsidRDefault="00E55D39" w:rsidP="00C7534D">
      <w:pPr>
        <w:pStyle w:val="Akapitzlist"/>
        <w:numPr>
          <w:ilvl w:val="1"/>
          <w:numId w:val="1"/>
        </w:numPr>
        <w:spacing w:line="276" w:lineRule="auto"/>
        <w:rPr>
          <w:sz w:val="24"/>
          <w:szCs w:val="24"/>
        </w:rPr>
      </w:pPr>
      <w:r w:rsidRPr="006646DB">
        <w:rPr>
          <w:sz w:val="24"/>
          <w:szCs w:val="24"/>
        </w:rPr>
        <w:t xml:space="preserve">Oferta nie zawiera/zawiera informacje stanowiące tajemnicę przedsiębiorstwa. Informacje poufne zawarte są na następujących stronach </w:t>
      </w:r>
      <w:r w:rsidR="0090557B" w:rsidRPr="006646DB">
        <w:rPr>
          <w:sz w:val="24"/>
          <w:szCs w:val="24"/>
        </w:rPr>
        <w:t xml:space="preserve"> </w:t>
      </w:r>
      <w:r w:rsidRPr="006646DB">
        <w:rPr>
          <w:sz w:val="24"/>
          <w:szCs w:val="24"/>
        </w:rPr>
        <w:t>oferty ……………… i zostały opatrzone napisem „POUFNE”.</w:t>
      </w:r>
    </w:p>
    <w:p w14:paraId="73CAD0AE" w14:textId="77777777" w:rsidR="00E55D39" w:rsidRPr="006646DB" w:rsidRDefault="00E55D39" w:rsidP="00C7534D">
      <w:pPr>
        <w:pStyle w:val="Akapitzlist"/>
        <w:numPr>
          <w:ilvl w:val="1"/>
          <w:numId w:val="1"/>
        </w:numPr>
        <w:spacing w:line="276" w:lineRule="auto"/>
        <w:rPr>
          <w:sz w:val="24"/>
          <w:szCs w:val="24"/>
        </w:rPr>
      </w:pPr>
      <w:r w:rsidRPr="006646DB">
        <w:rPr>
          <w:sz w:val="24"/>
          <w:szCs w:val="24"/>
        </w:rPr>
        <w:t>Nazwisko i imię osoby upoważnionej do kontaktów ………………………………………………………………</w:t>
      </w:r>
    </w:p>
    <w:p w14:paraId="46B48BA9" w14:textId="77777777" w:rsidR="00E55D39" w:rsidRPr="006646DB" w:rsidRDefault="00E55D39" w:rsidP="00C7534D">
      <w:pPr>
        <w:pStyle w:val="Akapitzlist"/>
        <w:numPr>
          <w:ilvl w:val="1"/>
          <w:numId w:val="1"/>
        </w:numPr>
        <w:spacing w:line="276" w:lineRule="auto"/>
        <w:rPr>
          <w:sz w:val="24"/>
          <w:szCs w:val="24"/>
        </w:rPr>
      </w:pPr>
      <w:r w:rsidRPr="006646DB">
        <w:rPr>
          <w:sz w:val="24"/>
          <w:szCs w:val="24"/>
        </w:rPr>
        <w:t>Numer telefonu ………………………………………………………………..</w:t>
      </w:r>
    </w:p>
    <w:p w14:paraId="175EB454" w14:textId="77777777" w:rsidR="00E55D39" w:rsidRPr="006646DB" w:rsidRDefault="00E55D39" w:rsidP="00C7534D">
      <w:pPr>
        <w:pStyle w:val="Akapitzlist"/>
        <w:numPr>
          <w:ilvl w:val="1"/>
          <w:numId w:val="1"/>
        </w:numPr>
        <w:spacing w:line="276" w:lineRule="auto"/>
        <w:rPr>
          <w:sz w:val="24"/>
          <w:szCs w:val="24"/>
        </w:rPr>
      </w:pPr>
      <w:r w:rsidRPr="006646DB">
        <w:rPr>
          <w:sz w:val="24"/>
          <w:szCs w:val="24"/>
        </w:rPr>
        <w:t>Numer faksu ……………………………………………………………………..</w:t>
      </w:r>
    </w:p>
    <w:p w14:paraId="2738BD81" w14:textId="77777777" w:rsidR="00E55D39" w:rsidRPr="006646DB" w:rsidRDefault="00E55D39" w:rsidP="00C7534D">
      <w:pPr>
        <w:pStyle w:val="Akapitzlist"/>
        <w:numPr>
          <w:ilvl w:val="1"/>
          <w:numId w:val="1"/>
        </w:numPr>
        <w:spacing w:line="276" w:lineRule="auto"/>
        <w:rPr>
          <w:sz w:val="24"/>
          <w:szCs w:val="24"/>
        </w:rPr>
      </w:pPr>
      <w:r w:rsidRPr="006646DB">
        <w:rPr>
          <w:sz w:val="24"/>
          <w:szCs w:val="24"/>
        </w:rPr>
        <w:t>Poczta elektroniczna (e-mail) …………………………………………….</w:t>
      </w:r>
    </w:p>
    <w:p w14:paraId="46CAC02D" w14:textId="77777777" w:rsidR="00E55D39" w:rsidRPr="006646DB" w:rsidRDefault="00E55D39" w:rsidP="00C7534D">
      <w:pPr>
        <w:pStyle w:val="Akapitzlist"/>
        <w:numPr>
          <w:ilvl w:val="1"/>
          <w:numId w:val="1"/>
        </w:numPr>
        <w:spacing w:line="276" w:lineRule="auto"/>
        <w:rPr>
          <w:sz w:val="24"/>
          <w:szCs w:val="24"/>
        </w:rPr>
      </w:pPr>
      <w:r w:rsidRPr="006646DB">
        <w:rPr>
          <w:sz w:val="24"/>
          <w:szCs w:val="24"/>
        </w:rPr>
        <w:t>Adres internetowy (www) …………………………………………………</w:t>
      </w:r>
    </w:p>
    <w:p w14:paraId="53D08A8D" w14:textId="2F168730" w:rsidR="00793C96" w:rsidRDefault="00E55D39" w:rsidP="003D7440">
      <w:pPr>
        <w:pStyle w:val="Akapitzlist"/>
        <w:numPr>
          <w:ilvl w:val="1"/>
          <w:numId w:val="1"/>
        </w:numPr>
        <w:spacing w:line="276" w:lineRule="auto"/>
        <w:rPr>
          <w:sz w:val="24"/>
          <w:szCs w:val="24"/>
        </w:rPr>
      </w:pPr>
      <w:r w:rsidRPr="006646DB">
        <w:rPr>
          <w:sz w:val="24"/>
          <w:szCs w:val="24"/>
        </w:rPr>
        <w:t>NIP: ………………………………</w:t>
      </w:r>
      <w:r w:rsidR="003D7440">
        <w:rPr>
          <w:sz w:val="24"/>
          <w:szCs w:val="24"/>
        </w:rPr>
        <w:t>………………….</w:t>
      </w:r>
    </w:p>
    <w:p w14:paraId="0E4D0D83" w14:textId="77777777" w:rsidR="003D7440" w:rsidRDefault="003D7440" w:rsidP="003D7440">
      <w:pPr>
        <w:pStyle w:val="Akapitzlist"/>
        <w:spacing w:line="276" w:lineRule="auto"/>
        <w:ind w:left="792"/>
        <w:rPr>
          <w:sz w:val="24"/>
          <w:szCs w:val="24"/>
        </w:rPr>
      </w:pPr>
    </w:p>
    <w:p w14:paraId="3D0C2299" w14:textId="77777777" w:rsidR="003D7440" w:rsidRDefault="003D7440" w:rsidP="003D7440">
      <w:pPr>
        <w:pStyle w:val="Akapitzlist"/>
        <w:spacing w:line="276" w:lineRule="auto"/>
        <w:ind w:left="792"/>
        <w:rPr>
          <w:sz w:val="24"/>
          <w:szCs w:val="24"/>
        </w:rPr>
      </w:pPr>
    </w:p>
    <w:p w14:paraId="29CAAA20" w14:textId="350D48C3" w:rsidR="003D7440" w:rsidRPr="003D7440" w:rsidRDefault="003D7440" w:rsidP="003D7440">
      <w:pPr>
        <w:rPr>
          <w:sz w:val="24"/>
          <w:szCs w:val="24"/>
        </w:rPr>
      </w:pPr>
      <w:r>
        <w:rPr>
          <w:sz w:val="24"/>
          <w:szCs w:val="24"/>
        </w:rPr>
        <w:t xml:space="preserve">                                                                                   …………………………………………………     </w:t>
      </w:r>
      <w:r w:rsidRPr="003D7440">
        <w:rPr>
          <w:sz w:val="24"/>
          <w:szCs w:val="24"/>
        </w:rPr>
        <w:t>Pieczęć i podpis osoby upr</w:t>
      </w:r>
      <w:r>
        <w:rPr>
          <w:sz w:val="24"/>
          <w:szCs w:val="24"/>
        </w:rPr>
        <w:t xml:space="preserve">awnionej </w:t>
      </w:r>
    </w:p>
    <w:sectPr w:rsidR="003D7440" w:rsidRPr="003D7440" w:rsidSect="00C6342A">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97622" w14:textId="77777777" w:rsidR="001F005A" w:rsidRDefault="001F005A" w:rsidP="00793C96">
      <w:pPr>
        <w:spacing w:after="0" w:line="240" w:lineRule="auto"/>
      </w:pPr>
      <w:r>
        <w:separator/>
      </w:r>
    </w:p>
  </w:endnote>
  <w:endnote w:type="continuationSeparator" w:id="0">
    <w:p w14:paraId="49989C64" w14:textId="77777777" w:rsidR="001F005A" w:rsidRDefault="001F005A"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3EB08" w14:textId="77777777" w:rsidR="001F005A" w:rsidRDefault="001F005A" w:rsidP="00793C96">
      <w:pPr>
        <w:spacing w:after="0" w:line="240" w:lineRule="auto"/>
      </w:pPr>
      <w:r>
        <w:separator/>
      </w:r>
    </w:p>
  </w:footnote>
  <w:footnote w:type="continuationSeparator" w:id="0">
    <w:p w14:paraId="53968C14" w14:textId="77777777" w:rsidR="001F005A" w:rsidRDefault="001F005A" w:rsidP="007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9682" w14:textId="77777777" w:rsidR="007B6831" w:rsidRPr="007B6831" w:rsidRDefault="007B6831" w:rsidP="007B6831">
    <w:pPr>
      <w:shd w:val="clear" w:color="auto" w:fill="FFFFFF"/>
      <w:spacing w:after="0" w:line="240" w:lineRule="auto"/>
      <w:ind w:right="28"/>
      <w:jc w:val="both"/>
      <w:rPr>
        <w:rFonts w:eastAsia="SimSun" w:cs="Calibri"/>
        <w:b/>
        <w:kern w:val="3"/>
        <w:sz w:val="20"/>
        <w:szCs w:val="20"/>
        <w:lang w:eastAsia="zh-CN" w:bidi="hi-IN"/>
      </w:rPr>
    </w:pPr>
    <w:r w:rsidRPr="007B6831">
      <w:rPr>
        <w:rFonts w:cs="Calibri"/>
        <w:b/>
        <w:sz w:val="20"/>
        <w:szCs w:val="20"/>
      </w:rPr>
      <w:t xml:space="preserve">Postępowanie </w:t>
    </w:r>
    <w:r w:rsidRPr="007B6831">
      <w:rPr>
        <w:rFonts w:eastAsia="SimSun" w:cs="Calibri"/>
        <w:b/>
        <w:kern w:val="3"/>
        <w:sz w:val="20"/>
        <w:szCs w:val="20"/>
        <w:lang w:eastAsia="zh-CN" w:bidi="hi-IN"/>
      </w:rPr>
      <w:t>2023/ZAPOM/BG/0002589</w:t>
    </w:r>
    <w:r w:rsidRPr="007B6831">
      <w:rPr>
        <w:rFonts w:cs="Calibri"/>
        <w:b/>
        <w:sz w:val="20"/>
        <w:szCs w:val="20"/>
      </w:rPr>
      <w:t xml:space="preserve">  </w:t>
    </w:r>
    <w:r w:rsidRPr="007B6831">
      <w:rPr>
        <w:rFonts w:eastAsia="SimSun" w:cs="Calibri"/>
        <w:b/>
        <w:kern w:val="3"/>
        <w:sz w:val="20"/>
        <w:szCs w:val="20"/>
        <w:lang w:eastAsia="zh-CN" w:bidi="hi-IN"/>
      </w:rPr>
      <w:t>Zakup rur wiertniczych osłonowych Fi 178,8x10mm–250 mb - 44 sztuki</w:t>
    </w:r>
  </w:p>
  <w:p w14:paraId="1192CC24" w14:textId="77777777" w:rsidR="008C5199" w:rsidRDefault="008C5199" w:rsidP="008C5199">
    <w:pPr>
      <w:pStyle w:val="Nagwek"/>
    </w:pPr>
  </w:p>
  <w:p w14:paraId="47AE2E1C" w14:textId="77777777" w:rsidR="008C5199" w:rsidRPr="008C5199" w:rsidRDefault="008C5199" w:rsidP="008C51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6308"/>
    <w:multiLevelType w:val="multilevel"/>
    <w:tmpl w:val="B4408B1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96"/>
    <w:rsid w:val="00007AE2"/>
    <w:rsid w:val="00011902"/>
    <w:rsid w:val="00014CA0"/>
    <w:rsid w:val="00033C19"/>
    <w:rsid w:val="000364FE"/>
    <w:rsid w:val="00043920"/>
    <w:rsid w:val="00055AFF"/>
    <w:rsid w:val="00085AEC"/>
    <w:rsid w:val="00090AF9"/>
    <w:rsid w:val="000B138C"/>
    <w:rsid w:val="000B2F0F"/>
    <w:rsid w:val="000B7F36"/>
    <w:rsid w:val="000C5D1F"/>
    <w:rsid w:val="000C75A0"/>
    <w:rsid w:val="000D37AB"/>
    <w:rsid w:val="000E0E0B"/>
    <w:rsid w:val="000F516D"/>
    <w:rsid w:val="000F7173"/>
    <w:rsid w:val="00105C88"/>
    <w:rsid w:val="00127236"/>
    <w:rsid w:val="001506F5"/>
    <w:rsid w:val="001518B6"/>
    <w:rsid w:val="00152CB8"/>
    <w:rsid w:val="00170B7C"/>
    <w:rsid w:val="00174835"/>
    <w:rsid w:val="001C68FE"/>
    <w:rsid w:val="001F005A"/>
    <w:rsid w:val="001F7598"/>
    <w:rsid w:val="00211A4F"/>
    <w:rsid w:val="00227AAB"/>
    <w:rsid w:val="00265ADD"/>
    <w:rsid w:val="00270379"/>
    <w:rsid w:val="00295D61"/>
    <w:rsid w:val="002C73C6"/>
    <w:rsid w:val="002D29FE"/>
    <w:rsid w:val="002D7293"/>
    <w:rsid w:val="00316860"/>
    <w:rsid w:val="0035166F"/>
    <w:rsid w:val="00394055"/>
    <w:rsid w:val="00394899"/>
    <w:rsid w:val="003C472D"/>
    <w:rsid w:val="003D4228"/>
    <w:rsid w:val="003D7440"/>
    <w:rsid w:val="003E10B2"/>
    <w:rsid w:val="003E3F26"/>
    <w:rsid w:val="004027F3"/>
    <w:rsid w:val="0040547B"/>
    <w:rsid w:val="0042796C"/>
    <w:rsid w:val="00430335"/>
    <w:rsid w:val="00463DB9"/>
    <w:rsid w:val="0048242E"/>
    <w:rsid w:val="0048404F"/>
    <w:rsid w:val="00493592"/>
    <w:rsid w:val="0049677C"/>
    <w:rsid w:val="004B6A96"/>
    <w:rsid w:val="004D5DDE"/>
    <w:rsid w:val="004F1FBC"/>
    <w:rsid w:val="004F630C"/>
    <w:rsid w:val="00507325"/>
    <w:rsid w:val="005116B2"/>
    <w:rsid w:val="0053740A"/>
    <w:rsid w:val="00551CA7"/>
    <w:rsid w:val="00572693"/>
    <w:rsid w:val="00577915"/>
    <w:rsid w:val="00582C2B"/>
    <w:rsid w:val="00597811"/>
    <w:rsid w:val="00597971"/>
    <w:rsid w:val="005A1CA5"/>
    <w:rsid w:val="005D1935"/>
    <w:rsid w:val="005D4547"/>
    <w:rsid w:val="005D7D4A"/>
    <w:rsid w:val="005F1B99"/>
    <w:rsid w:val="00615171"/>
    <w:rsid w:val="00615CE6"/>
    <w:rsid w:val="00654FBF"/>
    <w:rsid w:val="006646DB"/>
    <w:rsid w:val="00665302"/>
    <w:rsid w:val="006A19A6"/>
    <w:rsid w:val="006B321C"/>
    <w:rsid w:val="006B4BDC"/>
    <w:rsid w:val="006C2B9C"/>
    <w:rsid w:val="006E1690"/>
    <w:rsid w:val="006F25DA"/>
    <w:rsid w:val="006F2611"/>
    <w:rsid w:val="007030C7"/>
    <w:rsid w:val="00723F36"/>
    <w:rsid w:val="0073769E"/>
    <w:rsid w:val="007422F6"/>
    <w:rsid w:val="0074379A"/>
    <w:rsid w:val="00760BC8"/>
    <w:rsid w:val="00773385"/>
    <w:rsid w:val="00792E50"/>
    <w:rsid w:val="00793C96"/>
    <w:rsid w:val="007B6831"/>
    <w:rsid w:val="007C46D1"/>
    <w:rsid w:val="007E1DAF"/>
    <w:rsid w:val="007E246F"/>
    <w:rsid w:val="00801744"/>
    <w:rsid w:val="00820DE2"/>
    <w:rsid w:val="0083706D"/>
    <w:rsid w:val="00847C28"/>
    <w:rsid w:val="00853798"/>
    <w:rsid w:val="00861009"/>
    <w:rsid w:val="00881851"/>
    <w:rsid w:val="0089014E"/>
    <w:rsid w:val="008C5199"/>
    <w:rsid w:val="008D0BD6"/>
    <w:rsid w:val="008D1052"/>
    <w:rsid w:val="008E51F7"/>
    <w:rsid w:val="0090557B"/>
    <w:rsid w:val="0093397F"/>
    <w:rsid w:val="00937B9B"/>
    <w:rsid w:val="0094641A"/>
    <w:rsid w:val="00951A06"/>
    <w:rsid w:val="00956157"/>
    <w:rsid w:val="00960A24"/>
    <w:rsid w:val="00962085"/>
    <w:rsid w:val="009A5364"/>
    <w:rsid w:val="009B38DD"/>
    <w:rsid w:val="009E254D"/>
    <w:rsid w:val="009E3C27"/>
    <w:rsid w:val="00A10E3E"/>
    <w:rsid w:val="00A11625"/>
    <w:rsid w:val="00A17960"/>
    <w:rsid w:val="00A731B6"/>
    <w:rsid w:val="00A765D8"/>
    <w:rsid w:val="00AB4C2D"/>
    <w:rsid w:val="00AC5AC5"/>
    <w:rsid w:val="00AD0CFA"/>
    <w:rsid w:val="00AD4C25"/>
    <w:rsid w:val="00AF5C93"/>
    <w:rsid w:val="00B00AFA"/>
    <w:rsid w:val="00B1231B"/>
    <w:rsid w:val="00B12498"/>
    <w:rsid w:val="00B1343F"/>
    <w:rsid w:val="00B14EEA"/>
    <w:rsid w:val="00B3552C"/>
    <w:rsid w:val="00B66C6D"/>
    <w:rsid w:val="00B7643E"/>
    <w:rsid w:val="00B807AE"/>
    <w:rsid w:val="00B945FD"/>
    <w:rsid w:val="00BA077C"/>
    <w:rsid w:val="00BD330C"/>
    <w:rsid w:val="00C01B81"/>
    <w:rsid w:val="00C124DB"/>
    <w:rsid w:val="00C515F8"/>
    <w:rsid w:val="00C6342A"/>
    <w:rsid w:val="00C7534D"/>
    <w:rsid w:val="00C76EC7"/>
    <w:rsid w:val="00CB4537"/>
    <w:rsid w:val="00CF0F08"/>
    <w:rsid w:val="00CF1355"/>
    <w:rsid w:val="00D0656F"/>
    <w:rsid w:val="00D06D42"/>
    <w:rsid w:val="00D11759"/>
    <w:rsid w:val="00D201E4"/>
    <w:rsid w:val="00D55614"/>
    <w:rsid w:val="00D571CE"/>
    <w:rsid w:val="00D63D21"/>
    <w:rsid w:val="00D66B80"/>
    <w:rsid w:val="00D873C4"/>
    <w:rsid w:val="00DA18C1"/>
    <w:rsid w:val="00DC20A0"/>
    <w:rsid w:val="00DF2072"/>
    <w:rsid w:val="00DF2C53"/>
    <w:rsid w:val="00DF3265"/>
    <w:rsid w:val="00DF4AEC"/>
    <w:rsid w:val="00E03841"/>
    <w:rsid w:val="00E12D2B"/>
    <w:rsid w:val="00E23EB0"/>
    <w:rsid w:val="00E368B6"/>
    <w:rsid w:val="00E432BB"/>
    <w:rsid w:val="00E46171"/>
    <w:rsid w:val="00E508EE"/>
    <w:rsid w:val="00E55D39"/>
    <w:rsid w:val="00E55E9E"/>
    <w:rsid w:val="00E6540A"/>
    <w:rsid w:val="00E66046"/>
    <w:rsid w:val="00E75248"/>
    <w:rsid w:val="00E97BB4"/>
    <w:rsid w:val="00EA62C4"/>
    <w:rsid w:val="00ED7850"/>
    <w:rsid w:val="00EF651B"/>
    <w:rsid w:val="00F209A2"/>
    <w:rsid w:val="00F40263"/>
    <w:rsid w:val="00F455A1"/>
    <w:rsid w:val="00F55B16"/>
    <w:rsid w:val="00F65E53"/>
    <w:rsid w:val="00F66DDD"/>
    <w:rsid w:val="00F75905"/>
    <w:rsid w:val="00FD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A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5199"/>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8C5199"/>
    <w:rPr>
      <w:lang w:eastAsia="en-US"/>
    </w:rPr>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6">
    <w:name w:val="Domyślna czcionka akapitu6"/>
    <w:rsid w:val="00CB4537"/>
  </w:style>
  <w:style w:type="table" w:customStyle="1" w:styleId="GridTable2">
    <w:name w:val="Grid Table 2"/>
    <w:basedOn w:val="Standardowy"/>
    <w:uiPriority w:val="47"/>
    <w:rsid w:val="00B807A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katny1">
    <w:name w:val="Table Subtle 1"/>
    <w:basedOn w:val="Standardowy"/>
    <w:uiPriority w:val="99"/>
    <w:rsid w:val="00295D61"/>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5">
    <w:name w:val="Plain Table 5"/>
    <w:basedOn w:val="Standardowy"/>
    <w:uiPriority w:val="45"/>
    <w:rsid w:val="00295D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
    <w:name w:val="List Table 2"/>
    <w:basedOn w:val="Standardowy"/>
    <w:uiPriority w:val="47"/>
    <w:rsid w:val="00295D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
    <w:name w:val="Plain Table 4"/>
    <w:basedOn w:val="Standardowy"/>
    <w:uiPriority w:val="44"/>
    <w:rsid w:val="00295D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Standardowy"/>
    <w:uiPriority w:val="46"/>
    <w:rsid w:val="00760B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7B683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5199"/>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8C5199"/>
    <w:rPr>
      <w:lang w:eastAsia="en-US"/>
    </w:rPr>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6">
    <w:name w:val="Domyślna czcionka akapitu6"/>
    <w:rsid w:val="00CB4537"/>
  </w:style>
  <w:style w:type="table" w:customStyle="1" w:styleId="GridTable2">
    <w:name w:val="Grid Table 2"/>
    <w:basedOn w:val="Standardowy"/>
    <w:uiPriority w:val="47"/>
    <w:rsid w:val="00B807A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katny1">
    <w:name w:val="Table Subtle 1"/>
    <w:basedOn w:val="Standardowy"/>
    <w:uiPriority w:val="99"/>
    <w:rsid w:val="00295D61"/>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5">
    <w:name w:val="Plain Table 5"/>
    <w:basedOn w:val="Standardowy"/>
    <w:uiPriority w:val="45"/>
    <w:rsid w:val="00295D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
    <w:name w:val="List Table 2"/>
    <w:basedOn w:val="Standardowy"/>
    <w:uiPriority w:val="47"/>
    <w:rsid w:val="00295D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
    <w:name w:val="Plain Table 4"/>
    <w:basedOn w:val="Standardowy"/>
    <w:uiPriority w:val="44"/>
    <w:rsid w:val="00295D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Standardowy"/>
    <w:uiPriority w:val="46"/>
    <w:rsid w:val="00760B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7B683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2520">
      <w:bodyDiv w:val="1"/>
      <w:marLeft w:val="0"/>
      <w:marRight w:val="0"/>
      <w:marTop w:val="0"/>
      <w:marBottom w:val="0"/>
      <w:divBdr>
        <w:top w:val="none" w:sz="0" w:space="0" w:color="auto"/>
        <w:left w:val="none" w:sz="0" w:space="0" w:color="auto"/>
        <w:bottom w:val="none" w:sz="0" w:space="0" w:color="auto"/>
        <w:right w:val="none" w:sz="0" w:space="0" w:color="auto"/>
      </w:divBdr>
    </w:div>
    <w:div w:id="1284196061">
      <w:bodyDiv w:val="1"/>
      <w:marLeft w:val="0"/>
      <w:marRight w:val="0"/>
      <w:marTop w:val="0"/>
      <w:marBottom w:val="0"/>
      <w:divBdr>
        <w:top w:val="none" w:sz="0" w:space="0" w:color="auto"/>
        <w:left w:val="none" w:sz="0" w:space="0" w:color="auto"/>
        <w:bottom w:val="none" w:sz="0" w:space="0" w:color="auto"/>
        <w:right w:val="none" w:sz="0" w:space="0" w:color="auto"/>
      </w:divBdr>
    </w:div>
    <w:div w:id="1791053201">
      <w:bodyDiv w:val="1"/>
      <w:marLeft w:val="0"/>
      <w:marRight w:val="0"/>
      <w:marTop w:val="0"/>
      <w:marBottom w:val="0"/>
      <w:divBdr>
        <w:top w:val="none" w:sz="0" w:space="0" w:color="auto"/>
        <w:left w:val="none" w:sz="0" w:space="0" w:color="auto"/>
        <w:bottom w:val="none" w:sz="0" w:space="0" w:color="auto"/>
        <w:right w:val="none" w:sz="0" w:space="0" w:color="auto"/>
      </w:divBdr>
    </w:div>
    <w:div w:id="17930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9054-1303-4595-8A8D-B415EEA8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537</Words>
  <Characters>3225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cp:lastModifiedBy>Zbigniew Jasiński</cp:lastModifiedBy>
  <cp:revision>10</cp:revision>
  <cp:lastPrinted>2022-12-16T10:03:00Z</cp:lastPrinted>
  <dcterms:created xsi:type="dcterms:W3CDTF">2023-01-27T10:49:00Z</dcterms:created>
  <dcterms:modified xsi:type="dcterms:W3CDTF">2023-07-18T11:21:00Z</dcterms:modified>
</cp:coreProperties>
</file>