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0D7F8B" w14:textId="77777777" w:rsidR="000B30D7" w:rsidRPr="00BC6F27" w:rsidRDefault="000B30D7" w:rsidP="000B30D7">
      <w:pPr>
        <w:ind w:left="-142"/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35D0A806" w14:textId="77777777" w:rsidR="00B857A7" w:rsidRPr="00B857A7" w:rsidRDefault="00B857A7" w:rsidP="00B857A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2069" w14:textId="77777777" w:rsidR="00870C27" w:rsidRDefault="00870C27" w:rsidP="00456DC0">
      <w:r>
        <w:separator/>
      </w:r>
    </w:p>
  </w:endnote>
  <w:endnote w:type="continuationSeparator" w:id="0">
    <w:p w14:paraId="1606A04F" w14:textId="77777777" w:rsidR="00870C27" w:rsidRDefault="00870C2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7BF9" w14:textId="77777777" w:rsidR="00870C27" w:rsidRDefault="00870C27" w:rsidP="00456DC0">
      <w:r>
        <w:separator/>
      </w:r>
    </w:p>
  </w:footnote>
  <w:footnote w:type="continuationSeparator" w:id="0">
    <w:p w14:paraId="1A019452" w14:textId="77777777" w:rsidR="00870C27" w:rsidRDefault="00870C2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5C1962A2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</w:t>
    </w:r>
    <w:r w:rsidR="00EF4B95">
      <w:rPr>
        <w:rFonts w:cs="Arial"/>
        <w:bCs/>
        <w:i/>
        <w:sz w:val="14"/>
        <w:szCs w:val="14"/>
      </w:rPr>
      <w:t>0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610DE9AD" w:rsidR="00D41732" w:rsidRPr="00303588" w:rsidRDefault="000B30D7" w:rsidP="000B30D7">
    <w:pPr>
      <w:keepNext/>
      <w:spacing w:before="100" w:beforeAutospacing="1" w:after="100" w:afterAutospacing="1"/>
      <w:outlineLvl w:val="0"/>
      <w:rPr>
        <w:rFonts w:asciiTheme="minorHAnsi" w:hAnsiTheme="minorHAnsi" w:cstheme="minorHAnsi"/>
        <w:i/>
        <w:iCs/>
        <w:sz w:val="18"/>
        <w:szCs w:val="18"/>
      </w:rPr>
    </w:pPr>
    <w:bookmarkStart w:id="1" w:name="_Hlk161224003"/>
    <w:bookmarkStart w:id="2" w:name="_Hlk161224004"/>
    <w:r>
      <w:rPr>
        <w:rFonts w:ascii="Arial" w:hAnsi="Arial" w:cs="Arial"/>
        <w:kern w:val="2"/>
        <w:sz w:val="16"/>
        <w:szCs w:val="16"/>
      </w:rPr>
      <w:t xml:space="preserve">Postępowanie nr: 33/AGRO/PB/2024 –  </w:t>
    </w:r>
    <w:bookmarkEnd w:id="1"/>
    <w:bookmarkEnd w:id="2"/>
    <w:r>
      <w:rPr>
        <w:rFonts w:ascii="Arial" w:hAnsi="Arial" w:cs="Arial"/>
        <w:kern w:val="2"/>
        <w:sz w:val="16"/>
        <w:szCs w:val="16"/>
      </w:rPr>
      <w:t>Wykonanie siłowników hydraulicznych i stopek dociskowych do prasy wulkanizacyjnej POLTEGOR B-2250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B30D7"/>
    <w:rsid w:val="000D6C0B"/>
    <w:rsid w:val="000E6B42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85C84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33DAD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70C27"/>
    <w:rsid w:val="0088131B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E4F4D"/>
    <w:rsid w:val="00B1751F"/>
    <w:rsid w:val="00B2155A"/>
    <w:rsid w:val="00B27B9E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400B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EF4B95"/>
    <w:rsid w:val="00F0470B"/>
    <w:rsid w:val="00F14E48"/>
    <w:rsid w:val="00F42954"/>
    <w:rsid w:val="00F45C15"/>
    <w:rsid w:val="00F50EC3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29</cp:revision>
  <cp:lastPrinted>2015-10-07T05:32:00Z</cp:lastPrinted>
  <dcterms:created xsi:type="dcterms:W3CDTF">2022-03-09T17:58:00Z</dcterms:created>
  <dcterms:modified xsi:type="dcterms:W3CDTF">2024-03-21T09:21:00Z</dcterms:modified>
</cp:coreProperties>
</file>