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92" w:rsidRPr="00C40614" w:rsidRDefault="00E95E72" w:rsidP="00C40614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7F3092" w:rsidRDefault="007F3092">
      <w:pPr>
        <w:jc w:val="right"/>
        <w:rPr>
          <w:sz w:val="20"/>
          <w:szCs w:val="20"/>
        </w:rPr>
      </w:pPr>
    </w:p>
    <w:p w:rsidR="007F3092" w:rsidRDefault="003255D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7F3092" w:rsidRDefault="007F3092"/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:rsidR="007F3092" w:rsidRDefault="007F3092"/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>
                      <w:pPr>
                        <w:rPr>
                          <w:sz w:val="12"/>
                        </w:rPr>
                      </w:pPr>
                    </w:p>
                    <w:p w:rsidR="007F3092" w:rsidRDefault="007F3092"/>
                  </w:txbxContent>
                </v:textbox>
              </v:shape>
            </w:pict>
          </mc:Fallback>
        </mc:AlternateContent>
      </w: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7F3092">
      <w:pPr>
        <w:rPr>
          <w:sz w:val="22"/>
        </w:rPr>
      </w:pPr>
    </w:p>
    <w:p w:rsidR="007F3092" w:rsidRDefault="00E95E72" w:rsidP="00C40614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7F3092" w:rsidRDefault="007F3092"/>
    <w:p w:rsidR="007F3092" w:rsidRPr="0009581F" w:rsidRDefault="00E95E72" w:rsidP="00C40614">
      <w:pPr>
        <w:jc w:val="center"/>
        <w:rPr>
          <w:rFonts w:ascii="Calibri" w:hAnsi="Calibri" w:cs="Calibri"/>
          <w:b/>
          <w:sz w:val="28"/>
          <w:szCs w:val="28"/>
        </w:rPr>
      </w:pPr>
      <w:r w:rsidRPr="0009581F">
        <w:rPr>
          <w:rFonts w:ascii="Calibri" w:hAnsi="Calibri" w:cs="Calibri"/>
          <w:b/>
          <w:sz w:val="28"/>
          <w:szCs w:val="28"/>
        </w:rPr>
        <w:t xml:space="preserve">Oświadczenie Oferenta </w:t>
      </w:r>
      <w:r w:rsidR="00C40614">
        <w:rPr>
          <w:rFonts w:ascii="Calibri" w:hAnsi="Calibri" w:cs="Calibri"/>
          <w:b/>
          <w:sz w:val="28"/>
          <w:szCs w:val="28"/>
        </w:rPr>
        <w:br/>
      </w:r>
      <w:r w:rsidR="00E52C91" w:rsidRPr="0009581F">
        <w:rPr>
          <w:rFonts w:ascii="Calibri" w:hAnsi="Calibri" w:cs="Calibri"/>
          <w:b/>
          <w:sz w:val="28"/>
          <w:szCs w:val="28"/>
        </w:rPr>
        <w:t>o spełnieniu wymagań określonych przez Zamawiającego</w:t>
      </w:r>
      <w:r w:rsidR="003C6B05" w:rsidRPr="0009581F">
        <w:rPr>
          <w:rFonts w:ascii="Calibri" w:hAnsi="Calibri" w:cs="Calibri"/>
          <w:b/>
          <w:sz w:val="28"/>
          <w:szCs w:val="28"/>
        </w:rPr>
        <w:t xml:space="preserve"> </w:t>
      </w:r>
      <w:r w:rsidRPr="0009581F">
        <w:rPr>
          <w:rFonts w:ascii="Calibri" w:hAnsi="Calibri" w:cs="Calibri"/>
          <w:b/>
          <w:sz w:val="28"/>
          <w:szCs w:val="28"/>
        </w:rPr>
        <w:t xml:space="preserve">  </w:t>
      </w:r>
    </w:p>
    <w:p w:rsidR="007F3092" w:rsidRPr="0009581F" w:rsidRDefault="007F3092">
      <w:pPr>
        <w:spacing w:before="120" w:line="360" w:lineRule="auto"/>
        <w:rPr>
          <w:rFonts w:ascii="Calibri" w:hAnsi="Calibri" w:cs="Calibri"/>
          <w:b/>
          <w:sz w:val="22"/>
        </w:rPr>
      </w:pPr>
    </w:p>
    <w:p w:rsidR="007F3092" w:rsidRPr="0009581F" w:rsidRDefault="00E52C91" w:rsidP="0009581F">
      <w:pPr>
        <w:pStyle w:val="Nagwek"/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>Składając ofertę w przetargu na:</w:t>
      </w:r>
    </w:p>
    <w:p w:rsidR="00EF3759" w:rsidRPr="0009581F" w:rsidRDefault="003D5C21" w:rsidP="0009581F">
      <w:pPr>
        <w:pStyle w:val="Nagwek"/>
        <w:jc w:val="both"/>
        <w:rPr>
          <w:rFonts w:ascii="Calibri" w:hAnsi="Calibri" w:cs="Calibri"/>
          <w:b/>
          <w:bCs/>
          <w:i/>
          <w:sz w:val="28"/>
          <w:szCs w:val="28"/>
        </w:rPr>
      </w:pPr>
      <w:r w:rsidRPr="0009581F">
        <w:rPr>
          <w:rFonts w:ascii="Calibri" w:hAnsi="Calibri" w:cs="Calibri"/>
          <w:b/>
          <w:bCs/>
          <w:i/>
          <w:sz w:val="28"/>
          <w:szCs w:val="28"/>
        </w:rPr>
        <w:t>„</w:t>
      </w:r>
      <w:r w:rsidR="00E52C91" w:rsidRPr="0009581F">
        <w:rPr>
          <w:rFonts w:ascii="Calibri" w:hAnsi="Calibri" w:cs="Calibri"/>
          <w:b/>
          <w:bCs/>
          <w:i/>
          <w:sz w:val="28"/>
          <w:szCs w:val="28"/>
        </w:rPr>
        <w:t>Dostawę</w:t>
      </w:r>
      <w:r w:rsidR="000B41D6" w:rsidRPr="0009581F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  <w:r w:rsidR="00E52C91" w:rsidRPr="0009581F">
        <w:rPr>
          <w:rFonts w:ascii="Calibri" w:hAnsi="Calibri" w:cs="Calibri"/>
          <w:b/>
          <w:bCs/>
          <w:i/>
          <w:sz w:val="28"/>
          <w:szCs w:val="28"/>
        </w:rPr>
        <w:t>materiału wybuchowego emulsyjnego</w:t>
      </w:r>
      <w:r w:rsidRPr="0009581F">
        <w:rPr>
          <w:rFonts w:ascii="Calibri" w:hAnsi="Calibri" w:cs="Calibri"/>
          <w:b/>
          <w:bCs/>
          <w:i/>
          <w:sz w:val="28"/>
          <w:szCs w:val="28"/>
        </w:rPr>
        <w:t>”</w:t>
      </w:r>
    </w:p>
    <w:p w:rsidR="003D5C21" w:rsidRPr="0009581F" w:rsidRDefault="003D5C21" w:rsidP="0009581F">
      <w:pPr>
        <w:pStyle w:val="Nagwek"/>
        <w:jc w:val="both"/>
        <w:rPr>
          <w:rFonts w:ascii="Calibri" w:hAnsi="Calibri" w:cs="Calibri"/>
        </w:rPr>
      </w:pPr>
    </w:p>
    <w:p w:rsidR="007F3092" w:rsidRPr="0009581F" w:rsidRDefault="00E95E72" w:rsidP="0009581F">
      <w:pPr>
        <w:jc w:val="both"/>
        <w:rPr>
          <w:rFonts w:ascii="Calibri" w:hAnsi="Calibri" w:cs="Calibri"/>
        </w:rPr>
      </w:pPr>
      <w:proofErr w:type="gramStart"/>
      <w:r w:rsidRPr="0009581F">
        <w:rPr>
          <w:rFonts w:ascii="Calibri" w:hAnsi="Calibri" w:cs="Calibri"/>
        </w:rPr>
        <w:t>oświadczamy</w:t>
      </w:r>
      <w:proofErr w:type="gramEnd"/>
      <w:r w:rsidRPr="0009581F">
        <w:rPr>
          <w:rFonts w:ascii="Calibri" w:hAnsi="Calibri" w:cs="Calibri"/>
        </w:rPr>
        <w:t>, że</w:t>
      </w:r>
      <w:r w:rsidR="00E52C91" w:rsidRPr="0009581F">
        <w:rPr>
          <w:rFonts w:ascii="Calibri" w:hAnsi="Calibri" w:cs="Calibri"/>
        </w:rPr>
        <w:t xml:space="preserve"> do dnia </w:t>
      </w:r>
      <w:r w:rsidR="008D23EF">
        <w:rPr>
          <w:rFonts w:ascii="Calibri" w:hAnsi="Calibri" w:cs="Calibri"/>
        </w:rPr>
        <w:t>przesłania</w:t>
      </w:r>
      <w:r w:rsidR="0009581F">
        <w:rPr>
          <w:rFonts w:ascii="Calibri" w:hAnsi="Calibri" w:cs="Calibri"/>
        </w:rPr>
        <w:t xml:space="preserve"> </w:t>
      </w:r>
      <w:r w:rsidR="008D23EF">
        <w:rPr>
          <w:rFonts w:ascii="Calibri" w:hAnsi="Calibri" w:cs="Calibri"/>
        </w:rPr>
        <w:t>aktualnej oferty</w:t>
      </w:r>
      <w:r w:rsidR="00E52C91" w:rsidRPr="0009581F">
        <w:rPr>
          <w:rFonts w:ascii="Calibri" w:hAnsi="Calibri" w:cs="Calibri"/>
        </w:rPr>
        <w:t xml:space="preserve"> nie nastąpiły żadne zmiany w naszej dokument</w:t>
      </w:r>
      <w:r w:rsidR="00D14B0F">
        <w:rPr>
          <w:rFonts w:ascii="Calibri" w:hAnsi="Calibri" w:cs="Calibri"/>
        </w:rPr>
        <w:t>acji złożonej do postępowania 34</w:t>
      </w:r>
      <w:r w:rsidR="00366388">
        <w:rPr>
          <w:rFonts w:ascii="Calibri" w:hAnsi="Calibri" w:cs="Calibri"/>
        </w:rPr>
        <w:t>/BGOS/PS/2024</w:t>
      </w:r>
      <w:r w:rsidR="00E52C91" w:rsidRPr="0009581F">
        <w:rPr>
          <w:rFonts w:ascii="Calibri" w:hAnsi="Calibri" w:cs="Calibri"/>
        </w:rPr>
        <w:t xml:space="preserve"> oraz, że akceptujemy</w:t>
      </w:r>
      <w:r w:rsidRPr="0009581F">
        <w:rPr>
          <w:rFonts w:ascii="Calibri" w:hAnsi="Calibri" w:cs="Calibri"/>
        </w:rPr>
        <w:t>:</w:t>
      </w:r>
    </w:p>
    <w:p w:rsidR="00E52C91" w:rsidRPr="0009581F" w:rsidRDefault="00E52C91" w:rsidP="0009581F">
      <w:pPr>
        <w:jc w:val="both"/>
        <w:rPr>
          <w:rFonts w:ascii="Calibri" w:hAnsi="Calibri" w:cs="Calibri"/>
        </w:rPr>
      </w:pPr>
    </w:p>
    <w:p w:rsidR="00E52C91" w:rsidRPr="0009581F" w:rsidRDefault="00E52C91" w:rsidP="0009581F">
      <w:pPr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>- OPZ – wg. załącznika nr 1 do SWZ</w:t>
      </w:r>
    </w:p>
    <w:p w:rsidR="00E52C91" w:rsidRPr="0009581F" w:rsidRDefault="00E52C91" w:rsidP="0009581F">
      <w:pPr>
        <w:tabs>
          <w:tab w:val="num" w:pos="770"/>
        </w:tabs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 xml:space="preserve">- </w:t>
      </w:r>
      <w:r w:rsidR="0009581F" w:rsidRPr="0009581F">
        <w:rPr>
          <w:rFonts w:ascii="Calibri" w:hAnsi="Calibri" w:cs="Calibri"/>
        </w:rPr>
        <w:t>spełnienie</w:t>
      </w:r>
      <w:r w:rsidRPr="0009581F">
        <w:rPr>
          <w:rFonts w:ascii="Calibri" w:hAnsi="Calibri" w:cs="Calibri"/>
        </w:rPr>
        <w:t xml:space="preserve"> warunków uczestnictwa w postępowaniu – wg. załącznika nr 3 </w:t>
      </w:r>
      <w:proofErr w:type="gramStart"/>
      <w:r w:rsidRPr="0009581F">
        <w:rPr>
          <w:rFonts w:ascii="Calibri" w:hAnsi="Calibri" w:cs="Calibri"/>
        </w:rPr>
        <w:t xml:space="preserve">do </w:t>
      </w:r>
      <w:r w:rsidR="0009581F" w:rsidRPr="0009581F">
        <w:rPr>
          <w:rFonts w:ascii="Calibri" w:hAnsi="Calibri" w:cs="Calibri"/>
        </w:rPr>
        <w:t xml:space="preserve"> </w:t>
      </w:r>
      <w:r w:rsidRPr="0009581F">
        <w:rPr>
          <w:rFonts w:ascii="Calibri" w:hAnsi="Calibri" w:cs="Calibri"/>
        </w:rPr>
        <w:t>SWZ</w:t>
      </w:r>
      <w:proofErr w:type="gramEnd"/>
    </w:p>
    <w:p w:rsidR="00E52C91" w:rsidRPr="0009581F" w:rsidRDefault="00E52C91" w:rsidP="0009581F">
      <w:pPr>
        <w:tabs>
          <w:tab w:val="num" w:pos="770"/>
        </w:tabs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>- zachowani</w:t>
      </w:r>
      <w:r w:rsidR="0009581F" w:rsidRPr="0009581F">
        <w:rPr>
          <w:rFonts w:ascii="Calibri" w:hAnsi="Calibri" w:cs="Calibri"/>
        </w:rPr>
        <w:t>e</w:t>
      </w:r>
      <w:r w:rsidRPr="0009581F">
        <w:rPr>
          <w:rFonts w:ascii="Calibri" w:hAnsi="Calibri" w:cs="Calibri"/>
        </w:rPr>
        <w:t xml:space="preserve"> poufności – wg. załącznika nr 4 do SWZ</w:t>
      </w:r>
    </w:p>
    <w:p w:rsidR="00E52C91" w:rsidRPr="0009581F" w:rsidRDefault="00E52C91" w:rsidP="0009581F">
      <w:pPr>
        <w:tabs>
          <w:tab w:val="num" w:pos="770"/>
        </w:tabs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>- Kodeks Postępowań dla Partnerów Biznesowych Spółek GK PGE</w:t>
      </w:r>
      <w:r w:rsidR="0009581F" w:rsidRPr="0009581F">
        <w:rPr>
          <w:rFonts w:ascii="Calibri" w:hAnsi="Calibri" w:cs="Calibri"/>
        </w:rPr>
        <w:t xml:space="preserve"> – wg. załącznika nr 5 do SWZ</w:t>
      </w:r>
    </w:p>
    <w:p w:rsidR="00E52C91" w:rsidRPr="0009581F" w:rsidRDefault="0009581F" w:rsidP="0009581F">
      <w:pPr>
        <w:tabs>
          <w:tab w:val="num" w:pos="770"/>
        </w:tabs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 xml:space="preserve">- nie zalegamy w opłacaniu podatków, opłat i składek wobec ZUS, KRUS i US – wg. </w:t>
      </w:r>
      <w:proofErr w:type="gramStart"/>
      <w:r w:rsidRPr="0009581F">
        <w:rPr>
          <w:rFonts w:ascii="Calibri" w:hAnsi="Calibri" w:cs="Calibri"/>
        </w:rPr>
        <w:t xml:space="preserve">załącznika </w:t>
      </w:r>
      <w:r w:rsidRPr="0009581F">
        <w:rPr>
          <w:rFonts w:ascii="Calibri" w:hAnsi="Calibri" w:cs="Calibri"/>
        </w:rPr>
        <w:br/>
        <w:t xml:space="preserve">   nr</w:t>
      </w:r>
      <w:proofErr w:type="gramEnd"/>
      <w:r w:rsidRPr="0009581F">
        <w:rPr>
          <w:rFonts w:ascii="Calibri" w:hAnsi="Calibri" w:cs="Calibri"/>
        </w:rPr>
        <w:t xml:space="preserve"> 6 do SWZ</w:t>
      </w:r>
    </w:p>
    <w:p w:rsidR="0009581F" w:rsidRPr="0009581F" w:rsidRDefault="0009581F" w:rsidP="0009581F">
      <w:pPr>
        <w:tabs>
          <w:tab w:val="num" w:pos="770"/>
        </w:tabs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>- klauzulę dotyczącą ochrony danych osobowych – wg. załącznika nr 7 do SWZ</w:t>
      </w:r>
    </w:p>
    <w:p w:rsidR="0009581F" w:rsidRPr="0009581F" w:rsidRDefault="0009581F" w:rsidP="0009581F">
      <w:pPr>
        <w:tabs>
          <w:tab w:val="num" w:pos="770"/>
        </w:tabs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 xml:space="preserve">- pozytywnie zakończoną próbę terenową – wg. załącznika nr 8 do SWZ  </w:t>
      </w:r>
    </w:p>
    <w:p w:rsidR="0009581F" w:rsidRDefault="0009581F" w:rsidP="0009581F">
      <w:pPr>
        <w:tabs>
          <w:tab w:val="num" w:pos="770"/>
        </w:tabs>
        <w:jc w:val="both"/>
        <w:rPr>
          <w:rFonts w:ascii="Calibri" w:hAnsi="Calibri" w:cs="Calibri"/>
        </w:rPr>
      </w:pPr>
      <w:r w:rsidRPr="0009581F">
        <w:rPr>
          <w:rFonts w:ascii="Calibri" w:hAnsi="Calibri" w:cs="Calibri"/>
        </w:rPr>
        <w:t>- regulamin przeprowadzenia aukcji elek</w:t>
      </w:r>
      <w:r w:rsidR="00E8406E">
        <w:rPr>
          <w:rFonts w:ascii="Calibri" w:hAnsi="Calibri" w:cs="Calibri"/>
        </w:rPr>
        <w:t>tronicznej – wg. załącznika nr 10</w:t>
      </w:r>
      <w:r w:rsidRPr="0009581F">
        <w:rPr>
          <w:rFonts w:ascii="Calibri" w:hAnsi="Calibri" w:cs="Calibri"/>
        </w:rPr>
        <w:t xml:space="preserve"> do SWZ</w:t>
      </w:r>
    </w:p>
    <w:p w:rsidR="004B468B" w:rsidRDefault="004B468B" w:rsidP="0009581F">
      <w:pPr>
        <w:tabs>
          <w:tab w:val="num" w:pos="7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oświadczenie o akceptacji wzoru umowy- wg. załącznika nr 11 do SWZ </w:t>
      </w:r>
    </w:p>
    <w:p w:rsidR="004B468B" w:rsidRDefault="004B468B" w:rsidP="0009581F">
      <w:pPr>
        <w:tabs>
          <w:tab w:val="num" w:pos="77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o</w:t>
      </w:r>
      <w:r w:rsidR="00E8406E">
        <w:rPr>
          <w:rFonts w:ascii="Calibri" w:hAnsi="Calibri" w:cs="Calibri"/>
        </w:rPr>
        <w:t>świadcze</w:t>
      </w:r>
      <w:r>
        <w:rPr>
          <w:rFonts w:ascii="Calibri" w:hAnsi="Calibri" w:cs="Calibri"/>
        </w:rPr>
        <w:t>nie o Sankcjach – wg. zał. nr 12</w:t>
      </w:r>
      <w:r w:rsidR="00E8406E">
        <w:rPr>
          <w:rFonts w:ascii="Calibri" w:hAnsi="Calibri" w:cs="Calibri"/>
        </w:rPr>
        <w:t xml:space="preserve"> do SWZ</w:t>
      </w:r>
    </w:p>
    <w:p w:rsidR="00C40614" w:rsidRPr="00C40614" w:rsidRDefault="004B468B" w:rsidP="00C40614">
      <w:pPr>
        <w:tabs>
          <w:tab w:val="num" w:pos="770"/>
        </w:tabs>
        <w:rPr>
          <w:rFonts w:asciiTheme="minorHAnsi" w:hAnsiTheme="minorHAnsi" w:cstheme="minorHAnsi"/>
        </w:rPr>
      </w:pPr>
      <w:r w:rsidRPr="00C40614">
        <w:rPr>
          <w:rFonts w:ascii="Calibri" w:hAnsi="Calibri" w:cs="Calibri"/>
        </w:rPr>
        <w:t xml:space="preserve">- </w:t>
      </w:r>
      <w:r w:rsidR="00C40614" w:rsidRPr="00C40614">
        <w:rPr>
          <w:rFonts w:asciiTheme="minorHAnsi" w:hAnsiTheme="minorHAnsi" w:cstheme="minorHAnsi"/>
        </w:rPr>
        <w:t>Certyfikat- świadectwo badania WE</w:t>
      </w:r>
    </w:p>
    <w:p w:rsidR="00C40614" w:rsidRPr="00C40614" w:rsidRDefault="00C40614" w:rsidP="00C40614">
      <w:pPr>
        <w:tabs>
          <w:tab w:val="num" w:pos="770"/>
        </w:tabs>
        <w:rPr>
          <w:rFonts w:asciiTheme="minorHAnsi" w:hAnsiTheme="minorHAnsi" w:cstheme="minorHAnsi"/>
        </w:rPr>
      </w:pPr>
      <w:r w:rsidRPr="00C40614">
        <w:rPr>
          <w:rFonts w:asciiTheme="minorHAnsi" w:hAnsiTheme="minorHAnsi" w:cstheme="minorHAnsi"/>
        </w:rPr>
        <w:t xml:space="preserve">- </w:t>
      </w:r>
      <w:r w:rsidRPr="00C40614">
        <w:rPr>
          <w:rFonts w:asciiTheme="minorHAnsi" w:hAnsiTheme="minorHAnsi" w:cstheme="minorHAnsi"/>
        </w:rPr>
        <w:t xml:space="preserve">Świadectwo nadania numeru identyfikacyjnego materiału wybuchowego przeznaczonego </w:t>
      </w:r>
      <w:proofErr w:type="gramStart"/>
      <w:r w:rsidRPr="00C40614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br/>
        <w:t xml:space="preserve">   </w:t>
      </w:r>
      <w:r w:rsidRPr="00C40614">
        <w:rPr>
          <w:rFonts w:asciiTheme="minorHAnsi" w:hAnsiTheme="minorHAnsi" w:cstheme="minorHAnsi"/>
        </w:rPr>
        <w:t>użytku</w:t>
      </w:r>
      <w:proofErr w:type="gramEnd"/>
      <w:r w:rsidRPr="00C40614">
        <w:rPr>
          <w:rFonts w:asciiTheme="minorHAnsi" w:hAnsiTheme="minorHAnsi" w:cstheme="minorHAnsi"/>
        </w:rPr>
        <w:t xml:space="preserve"> cywilnego</w:t>
      </w:r>
      <w:r w:rsidRPr="00C40614">
        <w:rPr>
          <w:rFonts w:asciiTheme="minorHAnsi" w:hAnsiTheme="minorHAnsi" w:cstheme="minorHAnsi"/>
        </w:rPr>
        <w:br/>
        <w:t xml:space="preserve">- </w:t>
      </w:r>
      <w:r w:rsidRPr="00C40614">
        <w:rPr>
          <w:rFonts w:asciiTheme="minorHAnsi" w:hAnsiTheme="minorHAnsi" w:cstheme="minorHAnsi"/>
        </w:rPr>
        <w:t>Karta charakterystyki</w:t>
      </w:r>
    </w:p>
    <w:p w:rsidR="00C40614" w:rsidRPr="00C40614" w:rsidRDefault="00C40614" w:rsidP="00C40614">
      <w:pPr>
        <w:tabs>
          <w:tab w:val="num" w:pos="770"/>
        </w:tabs>
        <w:rPr>
          <w:rFonts w:asciiTheme="minorHAnsi" w:hAnsiTheme="minorHAnsi" w:cstheme="minorHAnsi"/>
        </w:rPr>
      </w:pPr>
      <w:r w:rsidRPr="00C40614">
        <w:rPr>
          <w:rFonts w:asciiTheme="minorHAnsi" w:hAnsiTheme="minorHAnsi" w:cstheme="minorHAnsi"/>
        </w:rPr>
        <w:t>-</w:t>
      </w:r>
      <w:r w:rsidRPr="00C40614">
        <w:rPr>
          <w:rFonts w:asciiTheme="minorHAnsi" w:hAnsiTheme="minorHAnsi" w:cstheme="minorHAnsi"/>
        </w:rPr>
        <w:t xml:space="preserve">Decyzja Prezesa Wyższego Urzędu Górniczego dopuszczająca do </w:t>
      </w:r>
      <w:proofErr w:type="gramStart"/>
      <w:r w:rsidRPr="00C40614">
        <w:rPr>
          <w:rFonts w:asciiTheme="minorHAnsi" w:hAnsiTheme="minorHAnsi" w:cstheme="minorHAnsi"/>
        </w:rPr>
        <w:t>stosowania</w:t>
      </w:r>
      <w:r w:rsidRPr="00C40614">
        <w:rPr>
          <w:rFonts w:asciiTheme="minorHAnsi" w:hAnsiTheme="minorHAnsi" w:cstheme="minorHAnsi"/>
        </w:rPr>
        <w:br/>
        <w:t xml:space="preserve"> </w:t>
      </w:r>
      <w:r w:rsidRPr="00C40614">
        <w:rPr>
          <w:rFonts w:asciiTheme="minorHAnsi" w:hAnsiTheme="minorHAnsi" w:cstheme="minorHAnsi"/>
        </w:rPr>
        <w:t xml:space="preserve"> </w:t>
      </w:r>
      <w:r w:rsidRPr="00C40614">
        <w:rPr>
          <w:rFonts w:asciiTheme="minorHAnsi" w:hAnsiTheme="minorHAnsi" w:cstheme="minorHAnsi"/>
        </w:rPr>
        <w:t>w</w:t>
      </w:r>
      <w:proofErr w:type="gramEnd"/>
      <w:r w:rsidRPr="00C40614">
        <w:rPr>
          <w:rFonts w:asciiTheme="minorHAnsi" w:hAnsiTheme="minorHAnsi" w:cstheme="minorHAnsi"/>
        </w:rPr>
        <w:t xml:space="preserve"> odkrywkowych zakładach górniczych urządzenia do wytwarzani i mechanicznego ładowania materiałów </w:t>
      </w:r>
      <w:r w:rsidRPr="00C40614">
        <w:rPr>
          <w:rFonts w:asciiTheme="minorHAnsi" w:hAnsiTheme="minorHAnsi" w:cstheme="minorHAnsi"/>
        </w:rPr>
        <w:br/>
        <w:t xml:space="preserve">  </w:t>
      </w:r>
      <w:r w:rsidRPr="00C40614">
        <w:rPr>
          <w:rFonts w:asciiTheme="minorHAnsi" w:hAnsiTheme="minorHAnsi" w:cstheme="minorHAnsi"/>
        </w:rPr>
        <w:t>wybuchowych emulsyjnych luzem do otworów strzałowych</w:t>
      </w:r>
      <w:r w:rsidRPr="00C40614">
        <w:rPr>
          <w:rFonts w:asciiTheme="minorHAnsi" w:hAnsiTheme="minorHAnsi" w:cstheme="minorHAnsi"/>
        </w:rPr>
        <w:br/>
        <w:t xml:space="preserve">- </w:t>
      </w:r>
      <w:r w:rsidRPr="00C40614">
        <w:rPr>
          <w:rFonts w:asciiTheme="minorHAnsi" w:hAnsiTheme="minorHAnsi" w:cstheme="minorHAnsi"/>
        </w:rPr>
        <w:t>Deklaracja zgodności MW</w:t>
      </w:r>
    </w:p>
    <w:p w:rsidR="00C40614" w:rsidRPr="00C40614" w:rsidRDefault="00C40614" w:rsidP="00C40614">
      <w:pPr>
        <w:tabs>
          <w:tab w:val="num" w:pos="770"/>
        </w:tabs>
        <w:rPr>
          <w:rFonts w:asciiTheme="minorHAnsi" w:hAnsiTheme="minorHAnsi" w:cstheme="minorHAnsi"/>
        </w:rPr>
      </w:pPr>
      <w:r w:rsidRPr="00C40614">
        <w:rPr>
          <w:rFonts w:asciiTheme="minorHAnsi" w:hAnsiTheme="minorHAnsi" w:cstheme="minorHAnsi"/>
        </w:rPr>
        <w:t xml:space="preserve">-  </w:t>
      </w:r>
      <w:r w:rsidRPr="00C40614">
        <w:rPr>
          <w:rFonts w:asciiTheme="minorHAnsi" w:hAnsiTheme="minorHAnsi" w:cstheme="minorHAnsi"/>
        </w:rPr>
        <w:t>Koncesja wytwarzania i obrót MW (lub dokument równoważny</w:t>
      </w:r>
      <w:r w:rsidR="009B48DB">
        <w:rPr>
          <w:rFonts w:asciiTheme="minorHAnsi" w:hAnsiTheme="minorHAnsi" w:cstheme="minorHAnsi"/>
        </w:rPr>
        <w:t>)</w:t>
      </w:r>
      <w:bookmarkStart w:id="0" w:name="_GoBack"/>
      <w:bookmarkEnd w:id="0"/>
    </w:p>
    <w:p w:rsidR="007F3092" w:rsidRPr="00C40614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</w:rPr>
      </w:pPr>
      <w:r w:rsidRPr="00C40614">
        <w:rPr>
          <w:rFonts w:asciiTheme="minorHAnsi" w:hAnsiTheme="minorHAnsi" w:cstheme="minorHAnsi"/>
          <w:u w:val="dotted"/>
        </w:rPr>
        <w:tab/>
      </w:r>
      <w:r w:rsidRPr="00C40614">
        <w:rPr>
          <w:rFonts w:asciiTheme="minorHAnsi" w:hAnsiTheme="minorHAnsi" w:cstheme="minorHAnsi"/>
        </w:rPr>
        <w:t xml:space="preserve"> </w:t>
      </w:r>
      <w:proofErr w:type="gramStart"/>
      <w:r w:rsidRPr="00C40614">
        <w:rPr>
          <w:rFonts w:asciiTheme="minorHAnsi" w:hAnsiTheme="minorHAnsi" w:cstheme="minorHAnsi"/>
        </w:rPr>
        <w:t>dnia</w:t>
      </w:r>
      <w:proofErr w:type="gramEnd"/>
      <w:r w:rsidRPr="00C40614">
        <w:rPr>
          <w:rFonts w:asciiTheme="minorHAnsi" w:hAnsiTheme="minorHAnsi" w:cstheme="minorHAnsi"/>
        </w:rPr>
        <w:t xml:space="preserve"> </w:t>
      </w:r>
      <w:r w:rsidRPr="00C40614">
        <w:rPr>
          <w:rFonts w:asciiTheme="minorHAnsi" w:hAnsiTheme="minorHAnsi" w:cstheme="minorHAnsi"/>
          <w:u w:val="dotted"/>
        </w:rPr>
        <w:tab/>
      </w:r>
      <w:r w:rsidRPr="00C40614">
        <w:rPr>
          <w:rFonts w:asciiTheme="minorHAnsi" w:hAnsiTheme="minorHAnsi" w:cstheme="minorHAnsi"/>
        </w:rPr>
        <w:tab/>
      </w:r>
      <w:r w:rsidRPr="00C40614">
        <w:rPr>
          <w:rFonts w:asciiTheme="minorHAnsi" w:hAnsiTheme="minorHAnsi" w:cstheme="minorHAnsi"/>
          <w:u w:val="dotted"/>
        </w:rPr>
        <w:tab/>
      </w:r>
    </w:p>
    <w:p w:rsidR="007F3092" w:rsidRPr="00C40614" w:rsidRDefault="00E95E72" w:rsidP="00C40614">
      <w:pPr>
        <w:ind w:left="5529"/>
        <w:jc w:val="center"/>
        <w:rPr>
          <w:rFonts w:asciiTheme="minorHAnsi" w:hAnsiTheme="minorHAnsi" w:cstheme="minorHAnsi"/>
        </w:rPr>
      </w:pPr>
      <w:proofErr w:type="gramStart"/>
      <w:r w:rsidRPr="00C40614">
        <w:rPr>
          <w:rFonts w:asciiTheme="minorHAnsi" w:hAnsiTheme="minorHAnsi" w:cstheme="minorHAnsi"/>
          <w:vertAlign w:val="superscript"/>
        </w:rPr>
        <w:t>podpis</w:t>
      </w:r>
      <w:proofErr w:type="gramEnd"/>
      <w:r w:rsidRPr="00C40614">
        <w:rPr>
          <w:rFonts w:asciiTheme="minorHAnsi" w:hAnsiTheme="minorHAnsi" w:cstheme="minorHAnsi"/>
          <w:vertAlign w:val="superscript"/>
        </w:rPr>
        <w:t xml:space="preserve"> </w:t>
      </w:r>
    </w:p>
    <w:p w:rsidR="007F3092" w:rsidRPr="00C40614" w:rsidRDefault="007F3092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7F3092" w:rsidRDefault="007F3092">
      <w:pPr>
        <w:pStyle w:val="Zwykytekst"/>
      </w:pPr>
    </w:p>
    <w:sectPr w:rsidR="007F3092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0C" w:rsidRDefault="00D83A0C">
      <w:r>
        <w:separator/>
      </w:r>
    </w:p>
  </w:endnote>
  <w:endnote w:type="continuationSeparator" w:id="0">
    <w:p w:rsidR="00D83A0C" w:rsidRDefault="00D8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0C" w:rsidRDefault="00D83A0C">
      <w:r>
        <w:rPr>
          <w:color w:val="000000"/>
        </w:rPr>
        <w:separator/>
      </w:r>
    </w:p>
  </w:footnote>
  <w:footnote w:type="continuationSeparator" w:id="0">
    <w:p w:rsidR="00D83A0C" w:rsidRDefault="00D83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72" w:rsidRPr="0009581F" w:rsidRDefault="000B41D6" w:rsidP="000B41D6">
    <w:pPr>
      <w:pStyle w:val="Nagwek"/>
      <w:rPr>
        <w:rFonts w:asciiTheme="minorHAnsi" w:hAnsiTheme="minorHAnsi" w:cstheme="minorHAnsi"/>
        <w:sz w:val="22"/>
        <w:szCs w:val="22"/>
      </w:rPr>
    </w:pPr>
    <w:r w:rsidRPr="0009581F">
      <w:rPr>
        <w:rFonts w:asciiTheme="minorHAnsi" w:hAnsiTheme="minorHAnsi" w:cstheme="minorHAnsi"/>
        <w:sz w:val="16"/>
        <w:szCs w:val="16"/>
      </w:rPr>
      <w:t xml:space="preserve">Postępowanie nr </w:t>
    </w:r>
    <w:r w:rsidR="00D14B0F">
      <w:rPr>
        <w:rFonts w:asciiTheme="minorHAnsi" w:hAnsiTheme="minorHAnsi" w:cstheme="minorHAnsi"/>
        <w:sz w:val="16"/>
        <w:szCs w:val="16"/>
      </w:rPr>
      <w:t>34</w:t>
    </w:r>
    <w:r w:rsidR="006E7A4E">
      <w:rPr>
        <w:rFonts w:asciiTheme="minorHAnsi" w:hAnsiTheme="minorHAnsi" w:cstheme="minorHAnsi"/>
        <w:sz w:val="16"/>
        <w:szCs w:val="16"/>
      </w:rPr>
      <w:t>/BGOS/PS/2024</w:t>
    </w:r>
    <w:r w:rsidRPr="0009581F">
      <w:rPr>
        <w:rFonts w:asciiTheme="minorHAnsi" w:hAnsiTheme="minorHAnsi" w:cstheme="minorHAnsi"/>
        <w:sz w:val="16"/>
        <w:szCs w:val="16"/>
      </w:rPr>
      <w:t xml:space="preserve"> – Dostawa </w:t>
    </w:r>
    <w:r w:rsidR="00E52C91" w:rsidRPr="0009581F">
      <w:rPr>
        <w:rFonts w:asciiTheme="minorHAnsi" w:hAnsiTheme="minorHAnsi" w:cstheme="minorHAnsi"/>
        <w:sz w:val="16"/>
        <w:szCs w:val="16"/>
      </w:rPr>
      <w:t>materiału wybuchowego emulsyjnego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73F7"/>
    <w:multiLevelType w:val="multilevel"/>
    <w:tmpl w:val="C8086786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 w15:restartNumberingAfterBreak="0">
    <w:nsid w:val="622B4954"/>
    <w:multiLevelType w:val="multilevel"/>
    <w:tmpl w:val="2B0CD2B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9128C"/>
    <w:rsid w:val="0009581F"/>
    <w:rsid w:val="000B41D6"/>
    <w:rsid w:val="0010161A"/>
    <w:rsid w:val="001068B1"/>
    <w:rsid w:val="001307F9"/>
    <w:rsid w:val="00166B3E"/>
    <w:rsid w:val="00182915"/>
    <w:rsid w:val="00184557"/>
    <w:rsid w:val="001B0E7E"/>
    <w:rsid w:val="001B47E6"/>
    <w:rsid w:val="001C5271"/>
    <w:rsid w:val="001D3D95"/>
    <w:rsid w:val="001E55B5"/>
    <w:rsid w:val="00212C34"/>
    <w:rsid w:val="00221EB5"/>
    <w:rsid w:val="0027601E"/>
    <w:rsid w:val="00276BD8"/>
    <w:rsid w:val="002B034F"/>
    <w:rsid w:val="002C5D04"/>
    <w:rsid w:val="002D3FCB"/>
    <w:rsid w:val="003255D0"/>
    <w:rsid w:val="00366388"/>
    <w:rsid w:val="00380AB0"/>
    <w:rsid w:val="00381D74"/>
    <w:rsid w:val="003C6B05"/>
    <w:rsid w:val="003D5C21"/>
    <w:rsid w:val="00421D16"/>
    <w:rsid w:val="00496238"/>
    <w:rsid w:val="004B2A68"/>
    <w:rsid w:val="004B3F65"/>
    <w:rsid w:val="004B468B"/>
    <w:rsid w:val="004C331B"/>
    <w:rsid w:val="004F7420"/>
    <w:rsid w:val="00524F59"/>
    <w:rsid w:val="00540AE5"/>
    <w:rsid w:val="00545F62"/>
    <w:rsid w:val="00626A4C"/>
    <w:rsid w:val="006B46E0"/>
    <w:rsid w:val="006E7A4E"/>
    <w:rsid w:val="00774492"/>
    <w:rsid w:val="007A156C"/>
    <w:rsid w:val="007B5313"/>
    <w:rsid w:val="007C58AB"/>
    <w:rsid w:val="007D56D4"/>
    <w:rsid w:val="007E6C1A"/>
    <w:rsid w:val="007F3092"/>
    <w:rsid w:val="007F4FD1"/>
    <w:rsid w:val="007F65C9"/>
    <w:rsid w:val="008063D6"/>
    <w:rsid w:val="008137F7"/>
    <w:rsid w:val="00814F70"/>
    <w:rsid w:val="008567F8"/>
    <w:rsid w:val="008A1E54"/>
    <w:rsid w:val="008D2212"/>
    <w:rsid w:val="008D23EF"/>
    <w:rsid w:val="008E5AC7"/>
    <w:rsid w:val="008F1FEA"/>
    <w:rsid w:val="008F3B6A"/>
    <w:rsid w:val="009248DA"/>
    <w:rsid w:val="00997293"/>
    <w:rsid w:val="009A3DFD"/>
    <w:rsid w:val="009B09A9"/>
    <w:rsid w:val="009B47C7"/>
    <w:rsid w:val="009B48DB"/>
    <w:rsid w:val="009C30CF"/>
    <w:rsid w:val="009D46E4"/>
    <w:rsid w:val="00A468F1"/>
    <w:rsid w:val="00A83619"/>
    <w:rsid w:val="00A93EBE"/>
    <w:rsid w:val="00AA2658"/>
    <w:rsid w:val="00AA4DA6"/>
    <w:rsid w:val="00AD3777"/>
    <w:rsid w:val="00AF761D"/>
    <w:rsid w:val="00B12C50"/>
    <w:rsid w:val="00B24044"/>
    <w:rsid w:val="00B47B66"/>
    <w:rsid w:val="00B702C0"/>
    <w:rsid w:val="00B805B5"/>
    <w:rsid w:val="00BD0E5D"/>
    <w:rsid w:val="00BE2100"/>
    <w:rsid w:val="00BE3084"/>
    <w:rsid w:val="00C05B42"/>
    <w:rsid w:val="00C109EB"/>
    <w:rsid w:val="00C40614"/>
    <w:rsid w:val="00C6685F"/>
    <w:rsid w:val="00CA587C"/>
    <w:rsid w:val="00CC2FE1"/>
    <w:rsid w:val="00CC3B0C"/>
    <w:rsid w:val="00CF28E2"/>
    <w:rsid w:val="00CF6B81"/>
    <w:rsid w:val="00D01810"/>
    <w:rsid w:val="00D024BE"/>
    <w:rsid w:val="00D14B0F"/>
    <w:rsid w:val="00D30F87"/>
    <w:rsid w:val="00D53120"/>
    <w:rsid w:val="00D83A0C"/>
    <w:rsid w:val="00DC7FD7"/>
    <w:rsid w:val="00DF38C1"/>
    <w:rsid w:val="00E101B1"/>
    <w:rsid w:val="00E52C91"/>
    <w:rsid w:val="00E8406E"/>
    <w:rsid w:val="00E95E72"/>
    <w:rsid w:val="00EB312A"/>
    <w:rsid w:val="00EE1C3D"/>
    <w:rsid w:val="00EF3759"/>
    <w:rsid w:val="00F045AE"/>
    <w:rsid w:val="00F56B7A"/>
    <w:rsid w:val="00FA558D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0614"/>
    <w:pPr>
      <w:suppressAutoHyphens w:val="0"/>
      <w:autoSpaceDN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Konto Microsoft</cp:lastModifiedBy>
  <cp:revision>14</cp:revision>
  <cp:lastPrinted>2015-03-30T07:21:00Z</cp:lastPrinted>
  <dcterms:created xsi:type="dcterms:W3CDTF">2023-05-05T08:02:00Z</dcterms:created>
  <dcterms:modified xsi:type="dcterms:W3CDTF">2024-07-15T12:16:00Z</dcterms:modified>
</cp:coreProperties>
</file>