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50" w:rsidRPr="00DA7518" w:rsidRDefault="00793C96">
      <w:pPr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b/>
          <w:sz w:val="20"/>
          <w:szCs w:val="20"/>
        </w:rPr>
        <w:t>Data sporządzenia oferty</w:t>
      </w:r>
      <w:r w:rsidRPr="00DA7518">
        <w:rPr>
          <w:rFonts w:asciiTheme="minorHAnsi" w:hAnsiTheme="minorHAnsi" w:cstheme="minorHAnsi"/>
          <w:sz w:val="20"/>
          <w:szCs w:val="20"/>
        </w:rPr>
        <w:t xml:space="preserve"> ………………………………………</w:t>
      </w:r>
    </w:p>
    <w:p w:rsidR="00E508EE" w:rsidRPr="00DA7518" w:rsidRDefault="00E508EE">
      <w:pPr>
        <w:rPr>
          <w:rFonts w:asciiTheme="minorHAnsi" w:hAnsiTheme="minorHAnsi" w:cstheme="minorHAnsi"/>
        </w:rPr>
      </w:pPr>
    </w:p>
    <w:p w:rsidR="00793C96" w:rsidRPr="00DA7518" w:rsidRDefault="00793C96" w:rsidP="000069C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:rsidR="00793C96" w:rsidRPr="00DA7518" w:rsidRDefault="00793C96" w:rsidP="000069C5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A7518">
        <w:rPr>
          <w:rFonts w:asciiTheme="minorHAnsi" w:hAnsiTheme="minorHAnsi" w:cstheme="minorHAnsi"/>
          <w:sz w:val="16"/>
          <w:szCs w:val="16"/>
        </w:rPr>
        <w:t xml:space="preserve">           {Pieczęć i podpis Wykonawcy)</w:t>
      </w:r>
    </w:p>
    <w:p w:rsidR="00793C96" w:rsidRPr="00DA7518" w:rsidRDefault="00793C96" w:rsidP="00793C9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A7518">
        <w:rPr>
          <w:rFonts w:asciiTheme="minorHAnsi" w:hAnsiTheme="minorHAnsi" w:cstheme="minorHAnsi"/>
          <w:b/>
          <w:sz w:val="32"/>
          <w:szCs w:val="32"/>
        </w:rPr>
        <w:t>FORMULARZ OFERTOWY</w:t>
      </w:r>
    </w:p>
    <w:p w:rsidR="00793C96" w:rsidRPr="00DA7518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Dane dotyczące Wykonawcy</w:t>
      </w:r>
    </w:p>
    <w:p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Nazwa ……………………………………………………………………………………………………………………………………………</w:t>
      </w:r>
    </w:p>
    <w:p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Siedziba …………………………………………………………………………………………………………………………………………</w:t>
      </w:r>
    </w:p>
    <w:p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NIP ………………………………………………………………..  REGON …………………………………….………………………….</w:t>
      </w:r>
    </w:p>
    <w:p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Nr telefonu/faksu ………………………………………………………………………………………………………………………….</w:t>
      </w:r>
      <w:bookmarkStart w:id="0" w:name="_GoBack"/>
      <w:bookmarkEnd w:id="0"/>
    </w:p>
    <w:p w:rsidR="00793C96" w:rsidRPr="00DA7518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Przedmiot zamówienia</w:t>
      </w:r>
    </w:p>
    <w:p w:rsidR="00AC5AC5" w:rsidRPr="00DA7518" w:rsidRDefault="00DA7518" w:rsidP="00DA7518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-</w:t>
      </w:r>
      <w:r w:rsidR="00F1756C">
        <w:rPr>
          <w:rFonts w:asciiTheme="minorHAnsi" w:hAnsiTheme="minorHAnsi" w:cstheme="minorHAnsi"/>
          <w:sz w:val="20"/>
          <w:szCs w:val="20"/>
        </w:rPr>
        <w:t xml:space="preserve"> Dostawa urządzenia do wiercenia otworów strzałowych na podwoziu gąsienicowym</w:t>
      </w:r>
      <w:r w:rsidRPr="00DA751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52CB8" w:rsidRPr="00DA7518" w:rsidRDefault="00152CB8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Cena oferty</w:t>
      </w:r>
    </w:p>
    <w:p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- oferujemy wykonanie </w:t>
      </w:r>
      <w:r w:rsidR="00873083" w:rsidRPr="00DA7518">
        <w:rPr>
          <w:rFonts w:asciiTheme="minorHAnsi" w:hAnsiTheme="minorHAnsi" w:cstheme="minorHAnsi"/>
          <w:sz w:val="20"/>
          <w:szCs w:val="20"/>
        </w:rPr>
        <w:t>dostawy</w:t>
      </w:r>
      <w:r w:rsidRPr="00DA7518">
        <w:rPr>
          <w:rFonts w:asciiTheme="minorHAnsi" w:hAnsiTheme="minorHAnsi" w:cstheme="minorHAnsi"/>
          <w:sz w:val="20"/>
          <w:szCs w:val="20"/>
        </w:rPr>
        <w:t xml:space="preserve"> objętej za</w:t>
      </w:r>
      <w:r w:rsidR="004B6A96" w:rsidRPr="00DA7518">
        <w:rPr>
          <w:rFonts w:asciiTheme="minorHAnsi" w:hAnsiTheme="minorHAnsi" w:cstheme="minorHAnsi"/>
          <w:sz w:val="20"/>
          <w:szCs w:val="20"/>
        </w:rPr>
        <w:t>mówieniem, zgodnie z wymogami za cenę</w:t>
      </w:r>
      <w:r w:rsidRPr="00DA7518">
        <w:rPr>
          <w:rFonts w:asciiTheme="minorHAnsi" w:hAnsiTheme="minorHAnsi" w:cstheme="minorHAnsi"/>
          <w:sz w:val="20"/>
          <w:szCs w:val="20"/>
        </w:rPr>
        <w:t>:</w:t>
      </w:r>
    </w:p>
    <w:p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>- cena netto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…….….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0069C5" w:rsidRPr="00DA7518">
        <w:rPr>
          <w:rFonts w:asciiTheme="minorHAnsi" w:hAnsiTheme="minorHAnsi" w:cstheme="minorHAnsi"/>
          <w:sz w:val="20"/>
          <w:szCs w:val="20"/>
        </w:rPr>
        <w:t>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</w:p>
    <w:p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>- podatek VAT 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…..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…….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>, wg stawki 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..</w:t>
      </w:r>
      <w:r w:rsidRPr="00DA7518">
        <w:rPr>
          <w:rFonts w:asciiTheme="minorHAnsi" w:hAnsiTheme="minorHAnsi" w:cstheme="minorHAnsi"/>
          <w:sz w:val="20"/>
          <w:szCs w:val="20"/>
        </w:rPr>
        <w:t>……</w:t>
      </w:r>
      <w:r w:rsid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%</w:t>
      </w:r>
    </w:p>
    <w:p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>- cena brutto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………</w:t>
      </w:r>
      <w:r w:rsidRPr="00DA7518">
        <w:rPr>
          <w:rFonts w:asciiTheme="minorHAnsi" w:hAnsiTheme="minorHAnsi" w:cstheme="minorHAnsi"/>
          <w:sz w:val="20"/>
          <w:szCs w:val="20"/>
        </w:rPr>
        <w:t>…………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 zł</w:t>
      </w:r>
    </w:p>
    <w:p w:rsidR="00F55B16" w:rsidRPr="00DA7518" w:rsidRDefault="00F55B16" w:rsidP="00F55B16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Oferowaną cenę jednostkowa</w:t>
      </w:r>
      <w:r w:rsidR="000069C5" w:rsidRPr="00DA7518">
        <w:rPr>
          <w:rFonts w:asciiTheme="minorHAnsi" w:hAnsiTheme="minorHAnsi" w:cstheme="minorHAnsi"/>
          <w:sz w:val="20"/>
          <w:szCs w:val="20"/>
        </w:rPr>
        <w:t xml:space="preserve"> oraz wartość całkowitą</w:t>
      </w:r>
      <w:r w:rsidRPr="00DA7518">
        <w:rPr>
          <w:rFonts w:asciiTheme="minorHAnsi" w:hAnsiTheme="minorHAnsi" w:cstheme="minorHAnsi"/>
          <w:sz w:val="20"/>
          <w:szCs w:val="20"/>
        </w:rPr>
        <w:t xml:space="preserve"> netto przedstawia poniższy formularz cenowy:</w:t>
      </w:r>
    </w:p>
    <w:tbl>
      <w:tblPr>
        <w:tblW w:w="13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5764"/>
        <w:gridCol w:w="1365"/>
        <w:gridCol w:w="1092"/>
        <w:gridCol w:w="1777"/>
        <w:gridCol w:w="2461"/>
      </w:tblGrid>
      <w:tr w:rsidR="000B138C" w:rsidRPr="00DA7518" w:rsidTr="000069C5">
        <w:trPr>
          <w:trHeight w:val="122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FD3FA4" w:rsidRPr="00DA7518" w:rsidRDefault="00577915" w:rsidP="000069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518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764" w:type="dxa"/>
            <w:shd w:val="clear" w:color="auto" w:fill="auto"/>
            <w:vAlign w:val="center"/>
          </w:tcPr>
          <w:p w:rsidR="00FD3FA4" w:rsidRPr="00DA7518" w:rsidRDefault="00FD3FA4" w:rsidP="000069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518">
              <w:rPr>
                <w:rFonts w:asciiTheme="minorHAnsi" w:hAnsiTheme="minorHAnsi" w:cstheme="minorHAnsi"/>
                <w:sz w:val="20"/>
                <w:szCs w:val="20"/>
              </w:rPr>
              <w:t>Opis przedmiotu zamówienia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D3FA4" w:rsidRPr="00DA7518" w:rsidRDefault="00FD3FA4" w:rsidP="000069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518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D3FA4" w:rsidRPr="00DA7518" w:rsidRDefault="00FD3FA4" w:rsidP="000069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518">
              <w:rPr>
                <w:rFonts w:asciiTheme="minorHAnsi" w:hAnsiTheme="minorHAnsi" w:cstheme="minorHAnsi"/>
                <w:sz w:val="20"/>
                <w:szCs w:val="20"/>
              </w:rPr>
              <w:t>Jednostka miary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D3FA4" w:rsidRPr="00DA7518" w:rsidRDefault="00FD3FA4" w:rsidP="000069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518">
              <w:rPr>
                <w:rFonts w:asciiTheme="minorHAnsi" w:hAnsiTheme="minorHAnsi" w:cstheme="minorHAnsi"/>
                <w:sz w:val="20"/>
                <w:szCs w:val="20"/>
              </w:rPr>
              <w:t>Cena jednostkowa netto [PLN]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D3FA4" w:rsidRPr="00DA7518" w:rsidRDefault="005A6300" w:rsidP="005A630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18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r w:rsidR="000069C5" w:rsidRPr="00DA7518">
              <w:rPr>
                <w:rFonts w:asciiTheme="minorHAnsi" w:hAnsiTheme="minorHAnsi" w:cstheme="minorHAnsi"/>
                <w:sz w:val="20"/>
                <w:szCs w:val="20"/>
              </w:rPr>
              <w:t xml:space="preserve">całkowita </w:t>
            </w:r>
            <w:r w:rsidRPr="00DA7518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r w:rsidR="00FD3FA4" w:rsidRPr="00DA7518">
              <w:rPr>
                <w:rFonts w:asciiTheme="minorHAnsi" w:hAnsiTheme="minorHAnsi" w:cstheme="minorHAnsi"/>
                <w:sz w:val="20"/>
                <w:szCs w:val="20"/>
              </w:rPr>
              <w:t xml:space="preserve"> [PLN]</w:t>
            </w:r>
          </w:p>
        </w:tc>
      </w:tr>
      <w:tr w:rsidR="000B138C" w:rsidRPr="00DA7518" w:rsidTr="000069C5">
        <w:trPr>
          <w:trHeight w:val="31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FD3FA4" w:rsidRPr="00DA7518" w:rsidRDefault="00577915" w:rsidP="000069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51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764" w:type="dxa"/>
            <w:shd w:val="clear" w:color="auto" w:fill="auto"/>
            <w:vAlign w:val="center"/>
          </w:tcPr>
          <w:p w:rsidR="00FD3FA4" w:rsidRPr="00E90CB3" w:rsidRDefault="00E90CB3" w:rsidP="00FD0C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CB3">
              <w:rPr>
                <w:rFonts w:asciiTheme="minorHAnsi" w:hAnsiTheme="minorHAnsi" w:cstheme="minorHAnsi"/>
                <w:sz w:val="20"/>
                <w:szCs w:val="20"/>
              </w:rPr>
              <w:t xml:space="preserve">Urządzenie wiertnicze </w:t>
            </w:r>
            <w:r w:rsidR="00FD0C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3DC0" w:rsidRPr="00E90CB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D3FA4" w:rsidRPr="00DA7518" w:rsidRDefault="000D096A" w:rsidP="000069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5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D3FA4" w:rsidRPr="00DA7518" w:rsidRDefault="00DA7518" w:rsidP="00DA751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A7518">
              <w:rPr>
                <w:rFonts w:asciiTheme="minorHAnsi" w:hAnsiTheme="minorHAnsi" w:cstheme="minorHAnsi"/>
                <w:sz w:val="20"/>
                <w:szCs w:val="20"/>
              </w:rPr>
              <w:t>sz</w:t>
            </w:r>
            <w:r w:rsidR="000D096A" w:rsidRPr="00DA751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proofErr w:type="gramEnd"/>
            <w:r w:rsidR="000D096A" w:rsidRPr="00DA751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D3FA4" w:rsidRPr="00DA7518" w:rsidRDefault="00FD3FA4" w:rsidP="000069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FD3FA4" w:rsidRPr="00DA7518" w:rsidRDefault="00FD3FA4" w:rsidP="000069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77915" w:rsidRPr="00DA7518" w:rsidRDefault="00577915" w:rsidP="00577915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:rsidR="00F616FE" w:rsidRPr="00DA7518" w:rsidRDefault="00152CB8" w:rsidP="00080D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28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Ter</w:t>
      </w:r>
      <w:r w:rsidR="003C472D" w:rsidRPr="00DA7518">
        <w:rPr>
          <w:rFonts w:asciiTheme="minorHAnsi" w:hAnsiTheme="minorHAnsi" w:cstheme="minorHAnsi"/>
          <w:sz w:val="20"/>
          <w:szCs w:val="20"/>
        </w:rPr>
        <w:t>min realizacji zamówienia:</w:t>
      </w:r>
      <w:r w:rsidR="000069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E90CB3">
        <w:rPr>
          <w:rFonts w:asciiTheme="minorHAnsi" w:hAnsiTheme="minorHAnsi" w:cstheme="minorHAnsi"/>
          <w:b/>
          <w:sz w:val="20"/>
          <w:szCs w:val="20"/>
        </w:rPr>
        <w:t xml:space="preserve"> do 31.10.2025</w:t>
      </w:r>
      <w:r w:rsidR="00F1756C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:rsidR="00152CB8" w:rsidRPr="00DA7518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Termin związania złożoną ofertą</w:t>
      </w:r>
      <w:r w:rsidR="008646C7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0D096A" w:rsidRPr="00DA7518">
        <w:rPr>
          <w:rFonts w:asciiTheme="minorHAnsi" w:hAnsiTheme="minorHAnsi" w:cstheme="minorHAnsi"/>
          <w:sz w:val="20"/>
          <w:szCs w:val="20"/>
        </w:rPr>
        <w:t>90 dni</w:t>
      </w:r>
    </w:p>
    <w:p w:rsidR="00DB29FB" w:rsidRPr="00DA7518" w:rsidRDefault="00DB29FB" w:rsidP="00DB29FB">
      <w:pPr>
        <w:pStyle w:val="Akapitzlist"/>
        <w:numPr>
          <w:ilvl w:val="0"/>
          <w:numId w:val="1"/>
        </w:numPr>
        <w:shd w:val="clear" w:color="auto" w:fill="FFFFFF"/>
        <w:tabs>
          <w:tab w:val="left" w:pos="-1843"/>
          <w:tab w:val="left" w:pos="0"/>
        </w:tabs>
        <w:spacing w:before="280" w:after="28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DA7518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Gwarancja </w:t>
      </w:r>
      <w:bookmarkStart w:id="1" w:name="_Ref274035926"/>
    </w:p>
    <w:p w:rsidR="000D096A" w:rsidRPr="00DA7518" w:rsidRDefault="00DB29FB" w:rsidP="00DB29FB">
      <w:pPr>
        <w:pStyle w:val="Akapitzlist"/>
        <w:shd w:val="clear" w:color="auto" w:fill="FFFFFF"/>
        <w:tabs>
          <w:tab w:val="left" w:pos="-1843"/>
          <w:tab w:val="left" w:pos="0"/>
        </w:tabs>
        <w:spacing w:before="280" w:after="280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A75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wykonany przedmiot Umowy Wykonawca udziela gwarancji </w:t>
      </w:r>
      <w:r w:rsidRPr="00DA7518">
        <w:rPr>
          <w:rFonts w:asciiTheme="minorHAnsi" w:hAnsiTheme="minorHAnsi" w:cstheme="minorHAnsi"/>
          <w:b/>
          <w:sz w:val="20"/>
          <w:szCs w:val="20"/>
          <w:u w:val="single"/>
        </w:rPr>
        <w:t xml:space="preserve">na okres </w:t>
      </w:r>
      <w:bookmarkEnd w:id="1"/>
      <w:r w:rsidRPr="00DA7518">
        <w:rPr>
          <w:rFonts w:asciiTheme="minorHAnsi" w:hAnsiTheme="minorHAnsi" w:cstheme="minorHAnsi"/>
          <w:b/>
          <w:sz w:val="20"/>
          <w:szCs w:val="20"/>
          <w:u w:val="single"/>
        </w:rPr>
        <w:t>……</w:t>
      </w:r>
      <w:r w:rsidR="00DA7518">
        <w:rPr>
          <w:rFonts w:asciiTheme="minorHAnsi" w:hAnsiTheme="minorHAnsi" w:cstheme="minorHAnsi"/>
          <w:b/>
          <w:sz w:val="20"/>
          <w:szCs w:val="20"/>
          <w:u w:val="single"/>
        </w:rPr>
        <w:t>..</w:t>
      </w:r>
      <w:r w:rsidRPr="00DA7518">
        <w:rPr>
          <w:rFonts w:asciiTheme="minorHAnsi" w:hAnsiTheme="minorHAnsi" w:cstheme="minorHAnsi"/>
          <w:b/>
          <w:sz w:val="20"/>
          <w:szCs w:val="20"/>
          <w:u w:val="single"/>
        </w:rPr>
        <w:t>…</w:t>
      </w:r>
      <w:r w:rsidR="00DA751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proofErr w:type="gramStart"/>
      <w:r w:rsidRPr="00DA7518">
        <w:rPr>
          <w:rFonts w:asciiTheme="minorHAnsi" w:hAnsiTheme="minorHAnsi" w:cstheme="minorHAnsi"/>
          <w:b/>
          <w:sz w:val="20"/>
          <w:szCs w:val="20"/>
          <w:u w:val="single"/>
        </w:rPr>
        <w:t>miesięcy</w:t>
      </w:r>
      <w:proofErr w:type="gramEnd"/>
      <w:r w:rsidRPr="00DA7518">
        <w:rPr>
          <w:rFonts w:asciiTheme="minorHAnsi" w:hAnsiTheme="minorHAnsi" w:cstheme="minorHAnsi"/>
          <w:b/>
          <w:sz w:val="20"/>
          <w:szCs w:val="20"/>
          <w:u w:val="single"/>
        </w:rPr>
        <w:t xml:space="preserve"> i rękojmi na okres …</w:t>
      </w:r>
      <w:r w:rsidR="00DA7518">
        <w:rPr>
          <w:rFonts w:asciiTheme="minorHAnsi" w:hAnsiTheme="minorHAnsi" w:cstheme="minorHAnsi"/>
          <w:b/>
          <w:sz w:val="20"/>
          <w:szCs w:val="20"/>
          <w:u w:val="single"/>
        </w:rPr>
        <w:t>…</w:t>
      </w:r>
      <w:r w:rsidRPr="00DA7518">
        <w:rPr>
          <w:rFonts w:asciiTheme="minorHAnsi" w:hAnsiTheme="minorHAnsi" w:cstheme="minorHAnsi"/>
          <w:b/>
          <w:sz w:val="20"/>
          <w:szCs w:val="20"/>
          <w:u w:val="single"/>
        </w:rPr>
        <w:t>…..</w:t>
      </w:r>
    </w:p>
    <w:p w:rsidR="00F1756C" w:rsidRPr="00BD072E" w:rsidRDefault="00F1756C" w:rsidP="00F1756C">
      <w:pPr>
        <w:pStyle w:val="Nagwek2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BD072E">
        <w:rPr>
          <w:rFonts w:asciiTheme="minorHAnsi" w:hAnsiTheme="minorHAnsi" w:cstheme="minorHAnsi"/>
        </w:rPr>
        <w:t>Płatność będzie dokonana w trzech etapach:</w:t>
      </w:r>
    </w:p>
    <w:p w:rsidR="00F1756C" w:rsidRPr="009F6B28" w:rsidRDefault="00F1756C" w:rsidP="007F05CB">
      <w:pPr>
        <w:pStyle w:val="Poradnik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6B28">
        <w:rPr>
          <w:rFonts w:asciiTheme="minorHAnsi" w:hAnsiTheme="minorHAnsi" w:cstheme="minorHAnsi"/>
          <w:sz w:val="20"/>
          <w:szCs w:val="20"/>
        </w:rPr>
        <w:t xml:space="preserve">I Etap -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9F6B28">
        <w:rPr>
          <w:rFonts w:asciiTheme="minorHAnsi" w:hAnsiTheme="minorHAnsi" w:cstheme="minorHAnsi"/>
          <w:sz w:val="20"/>
          <w:szCs w:val="20"/>
        </w:rPr>
        <w:t>0% wynagrodzenia po zawarciu przez</w:t>
      </w:r>
      <w:r w:rsidR="007F05CB">
        <w:rPr>
          <w:rFonts w:asciiTheme="minorHAnsi" w:hAnsiTheme="minorHAnsi" w:cstheme="minorHAnsi"/>
          <w:sz w:val="20"/>
          <w:szCs w:val="20"/>
        </w:rPr>
        <w:t xml:space="preserve"> Strony </w:t>
      </w:r>
      <w:r>
        <w:rPr>
          <w:rFonts w:asciiTheme="minorHAnsi" w:hAnsiTheme="minorHAnsi" w:cstheme="minorHAnsi"/>
          <w:sz w:val="20"/>
          <w:szCs w:val="20"/>
        </w:rPr>
        <w:t xml:space="preserve">umowy.  W tym celu, po </w:t>
      </w:r>
      <w:r w:rsidR="007F05CB">
        <w:rPr>
          <w:rFonts w:asciiTheme="minorHAnsi" w:hAnsiTheme="minorHAnsi" w:cstheme="minorHAnsi"/>
          <w:sz w:val="20"/>
          <w:szCs w:val="20"/>
        </w:rPr>
        <w:t xml:space="preserve">zawarciu umowy, </w:t>
      </w:r>
      <w:r w:rsidRPr="009F6B28">
        <w:rPr>
          <w:rFonts w:asciiTheme="minorHAnsi" w:hAnsiTheme="minorHAnsi" w:cstheme="minorHAnsi"/>
          <w:sz w:val="20"/>
          <w:szCs w:val="20"/>
        </w:rPr>
        <w:t xml:space="preserve">Wykonawca w terminie 7 dni wystawi Zamawiającemu fakturę. </w:t>
      </w:r>
    </w:p>
    <w:p w:rsidR="00F1756C" w:rsidRPr="009F6B28" w:rsidRDefault="00F1756C" w:rsidP="007F05CB">
      <w:pPr>
        <w:pStyle w:val="Poradnik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6B28">
        <w:rPr>
          <w:rFonts w:asciiTheme="minorHAnsi" w:hAnsiTheme="minorHAnsi" w:cstheme="minorHAnsi"/>
          <w:sz w:val="20"/>
          <w:szCs w:val="20"/>
        </w:rPr>
        <w:t xml:space="preserve">II Etap -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9F6B28">
        <w:rPr>
          <w:rFonts w:asciiTheme="minorHAnsi" w:hAnsiTheme="minorHAnsi" w:cstheme="minorHAnsi"/>
          <w:sz w:val="20"/>
          <w:szCs w:val="20"/>
        </w:rPr>
        <w:t xml:space="preserve">0% wynagrodzenia </w:t>
      </w:r>
      <w:r w:rsidR="007F05CB">
        <w:rPr>
          <w:rFonts w:asciiTheme="minorHAnsi" w:hAnsiTheme="minorHAnsi" w:cstheme="minorHAnsi"/>
          <w:sz w:val="20"/>
          <w:szCs w:val="20"/>
        </w:rPr>
        <w:t xml:space="preserve">po dokonaniu wstępnego odbioru </w:t>
      </w:r>
      <w:r w:rsidRPr="009F6B28">
        <w:rPr>
          <w:rFonts w:asciiTheme="minorHAnsi" w:hAnsiTheme="minorHAnsi" w:cstheme="minorHAnsi"/>
          <w:sz w:val="20"/>
          <w:szCs w:val="20"/>
        </w:rPr>
        <w:t>technicznego przedmiotu zamówienia przez Zamawiającego u Wykonawcy i podpisaniu p</w:t>
      </w:r>
      <w:r w:rsidR="007F05CB">
        <w:rPr>
          <w:rFonts w:asciiTheme="minorHAnsi" w:hAnsiTheme="minorHAnsi" w:cstheme="minorHAnsi"/>
          <w:sz w:val="20"/>
          <w:szCs w:val="20"/>
        </w:rPr>
        <w:t xml:space="preserve">rzez Strony Umowy </w:t>
      </w:r>
      <w:r w:rsidRPr="009F6B28">
        <w:rPr>
          <w:rFonts w:asciiTheme="minorHAnsi" w:hAnsiTheme="minorHAnsi" w:cstheme="minorHAnsi"/>
          <w:sz w:val="20"/>
          <w:szCs w:val="20"/>
        </w:rPr>
        <w:t>wstępnego Protokołu Odbioru. W tym celu, po podpisaniu przez Strony Umowy Wstępnego Protokołu Odbioru, Wykonawca w terminie 7 dni wystawi Zamawiającemu fakturę.</w:t>
      </w:r>
    </w:p>
    <w:p w:rsidR="00F1756C" w:rsidRPr="009F6B28" w:rsidRDefault="00F1756C" w:rsidP="007F05CB">
      <w:pPr>
        <w:pStyle w:val="Poradnik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6B28">
        <w:rPr>
          <w:rFonts w:asciiTheme="minorHAnsi" w:hAnsiTheme="minorHAnsi" w:cstheme="minorHAnsi"/>
          <w:sz w:val="20"/>
          <w:szCs w:val="20"/>
        </w:rPr>
        <w:t xml:space="preserve">III Etap -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9F6B28">
        <w:rPr>
          <w:rFonts w:asciiTheme="minorHAnsi" w:hAnsiTheme="minorHAnsi" w:cstheme="minorHAnsi"/>
          <w:sz w:val="20"/>
          <w:szCs w:val="20"/>
        </w:rPr>
        <w:t>0% wynagrodzenia po dostarczeniu przed</w:t>
      </w:r>
      <w:r w:rsidR="007F05CB">
        <w:rPr>
          <w:rFonts w:asciiTheme="minorHAnsi" w:hAnsiTheme="minorHAnsi" w:cstheme="minorHAnsi"/>
          <w:sz w:val="20"/>
          <w:szCs w:val="20"/>
        </w:rPr>
        <w:t xml:space="preserve">miotu zamówienia przez </w:t>
      </w:r>
      <w:r w:rsidRPr="009F6B28">
        <w:rPr>
          <w:rFonts w:asciiTheme="minorHAnsi" w:hAnsiTheme="minorHAnsi" w:cstheme="minorHAnsi"/>
          <w:sz w:val="20"/>
          <w:szCs w:val="20"/>
        </w:rPr>
        <w:t>Wykonawcę do siedziby Zamawiającego, po dokonaniu końcowego odbioru</w:t>
      </w:r>
      <w:r w:rsidR="007F05CB">
        <w:rPr>
          <w:rFonts w:asciiTheme="minorHAnsi" w:hAnsiTheme="minorHAnsi" w:cstheme="minorHAnsi"/>
          <w:sz w:val="20"/>
          <w:szCs w:val="20"/>
        </w:rPr>
        <w:br/>
        <w:t xml:space="preserve"> technicznego </w:t>
      </w:r>
      <w:r w:rsidRPr="009F6B28">
        <w:rPr>
          <w:rFonts w:asciiTheme="minorHAnsi" w:hAnsiTheme="minorHAnsi" w:cstheme="minorHAnsi"/>
          <w:sz w:val="20"/>
          <w:szCs w:val="20"/>
        </w:rPr>
        <w:t>i podpisaniu przez Strony Umowy Końcowego Protokołu Odbioru. W tym celu, po dostarczeniu przedmiotu zamówienia i podpisaniu przez Strony Umowy Końcowego Proto</w:t>
      </w:r>
      <w:r w:rsidR="007F05CB">
        <w:rPr>
          <w:rFonts w:asciiTheme="minorHAnsi" w:hAnsiTheme="minorHAnsi" w:cstheme="minorHAnsi"/>
          <w:sz w:val="20"/>
          <w:szCs w:val="20"/>
        </w:rPr>
        <w:t xml:space="preserve">kołu Odbioru, Wykonawca </w:t>
      </w:r>
      <w:r w:rsidRPr="009F6B28">
        <w:rPr>
          <w:rFonts w:asciiTheme="minorHAnsi" w:hAnsiTheme="minorHAnsi" w:cstheme="minorHAnsi"/>
          <w:sz w:val="20"/>
          <w:szCs w:val="20"/>
        </w:rPr>
        <w:t>w terminie 7 dni wystawi Zamawiającemu fakturę.</w:t>
      </w:r>
    </w:p>
    <w:p w:rsidR="00152CB8" w:rsidRPr="007F05CB" w:rsidRDefault="00227AAB" w:rsidP="007F05C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F05CB">
        <w:rPr>
          <w:rFonts w:asciiTheme="minorHAnsi" w:hAnsiTheme="minorHAnsi" w:cstheme="minorHAnsi"/>
          <w:sz w:val="20"/>
          <w:szCs w:val="20"/>
        </w:rPr>
        <w:t xml:space="preserve">Termin płatności: </w:t>
      </w:r>
      <w:r w:rsidR="00873083" w:rsidRPr="007F05CB">
        <w:rPr>
          <w:rFonts w:asciiTheme="minorHAnsi" w:hAnsiTheme="minorHAnsi" w:cstheme="minorHAnsi"/>
          <w:sz w:val="20"/>
          <w:szCs w:val="20"/>
        </w:rPr>
        <w:t>……</w:t>
      </w:r>
      <w:r w:rsidR="007061F8" w:rsidRPr="007F05CB">
        <w:rPr>
          <w:rFonts w:asciiTheme="minorHAnsi" w:hAnsiTheme="minorHAnsi" w:cstheme="minorHAnsi"/>
          <w:sz w:val="20"/>
          <w:szCs w:val="20"/>
        </w:rPr>
        <w:t>……..</w:t>
      </w:r>
      <w:r w:rsidR="00873083" w:rsidRPr="007F05CB">
        <w:rPr>
          <w:rFonts w:asciiTheme="minorHAnsi" w:hAnsiTheme="minorHAnsi" w:cstheme="minorHAnsi"/>
          <w:sz w:val="20"/>
          <w:szCs w:val="20"/>
        </w:rPr>
        <w:t>..  (</w:t>
      </w:r>
      <w:proofErr w:type="gramStart"/>
      <w:r w:rsidR="00873083" w:rsidRPr="007F05CB">
        <w:rPr>
          <w:rFonts w:asciiTheme="minorHAnsi" w:hAnsiTheme="minorHAnsi" w:cstheme="minorHAnsi"/>
          <w:sz w:val="20"/>
          <w:szCs w:val="20"/>
        </w:rPr>
        <w:t>min</w:t>
      </w:r>
      <w:proofErr w:type="gramEnd"/>
      <w:r w:rsidR="00873083" w:rsidRPr="007F05CB">
        <w:rPr>
          <w:rFonts w:asciiTheme="minorHAnsi" w:hAnsiTheme="minorHAnsi" w:cstheme="minorHAnsi"/>
          <w:sz w:val="20"/>
          <w:szCs w:val="20"/>
        </w:rPr>
        <w:t>.30</w:t>
      </w:r>
      <w:r w:rsidR="00152CB8" w:rsidRPr="007F05CB">
        <w:rPr>
          <w:rFonts w:asciiTheme="minorHAnsi" w:hAnsiTheme="minorHAnsi" w:cstheme="minorHAnsi"/>
          <w:sz w:val="20"/>
          <w:szCs w:val="20"/>
        </w:rPr>
        <w:t xml:space="preserve"> dni</w:t>
      </w:r>
      <w:r w:rsidR="00873083" w:rsidRPr="007F05CB">
        <w:rPr>
          <w:rFonts w:asciiTheme="minorHAnsi" w:hAnsiTheme="minorHAnsi" w:cstheme="minorHAnsi"/>
          <w:sz w:val="20"/>
          <w:szCs w:val="20"/>
        </w:rPr>
        <w:t>)</w:t>
      </w:r>
      <w:r w:rsidR="00152CB8" w:rsidRPr="007F05CB">
        <w:rPr>
          <w:rFonts w:asciiTheme="minorHAnsi" w:hAnsiTheme="minorHAnsi" w:cstheme="minorHAnsi"/>
          <w:sz w:val="20"/>
          <w:szCs w:val="20"/>
        </w:rPr>
        <w:t xml:space="preserve"> od daty otrzymania prawidłowo wystawionej faktury VAT przez Zama</w:t>
      </w:r>
      <w:r w:rsidR="000D096A" w:rsidRPr="007F05CB">
        <w:rPr>
          <w:rFonts w:asciiTheme="minorHAnsi" w:hAnsiTheme="minorHAnsi" w:cstheme="minorHAnsi"/>
          <w:sz w:val="20"/>
          <w:szCs w:val="20"/>
        </w:rPr>
        <w:t>wiającego</w:t>
      </w:r>
      <w:r w:rsidR="00152CB8" w:rsidRPr="007F05CB">
        <w:rPr>
          <w:rFonts w:asciiTheme="minorHAnsi" w:hAnsiTheme="minorHAnsi" w:cstheme="minorHAnsi"/>
          <w:sz w:val="20"/>
          <w:szCs w:val="20"/>
        </w:rPr>
        <w:t>.</w:t>
      </w:r>
    </w:p>
    <w:p w:rsidR="00152CB8" w:rsidRPr="00DA7518" w:rsidRDefault="00152CB8" w:rsidP="007F05C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Oświadczamy</w:t>
      </w:r>
      <w:r w:rsidR="007F05CB">
        <w:rPr>
          <w:rFonts w:asciiTheme="minorHAnsi" w:hAnsiTheme="minorHAnsi" w:cstheme="minorHAnsi"/>
          <w:sz w:val="20"/>
          <w:szCs w:val="20"/>
        </w:rPr>
        <w:t>,</w:t>
      </w:r>
      <w:r w:rsidRPr="00DA7518">
        <w:rPr>
          <w:rFonts w:asciiTheme="minorHAnsi" w:hAnsiTheme="minorHAnsi" w:cstheme="minorHAnsi"/>
          <w:sz w:val="20"/>
          <w:szCs w:val="20"/>
        </w:rPr>
        <w:t xml:space="preserve"> że:</w:t>
      </w:r>
    </w:p>
    <w:p w:rsidR="00152CB8" w:rsidRPr="00DA7518" w:rsidRDefault="004B6A96" w:rsidP="007F05C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Zapoznaliśmy się z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opisem przedmiotu zamówienia</w:t>
      </w:r>
      <w:r w:rsidR="00F1756C">
        <w:rPr>
          <w:rFonts w:asciiTheme="minorHAnsi" w:hAnsiTheme="minorHAnsi" w:cstheme="minorHAnsi"/>
          <w:sz w:val="20"/>
          <w:szCs w:val="20"/>
        </w:rPr>
        <w:t xml:space="preserve"> i akceptujemy go.</w:t>
      </w:r>
    </w:p>
    <w:p w:rsidR="00152CB8" w:rsidRPr="00DA7518" w:rsidRDefault="00152CB8" w:rsidP="007F05C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Nie wnosimy zastrzeżeń do </w:t>
      </w:r>
      <w:r w:rsidR="004B6A96" w:rsidRPr="00DA7518">
        <w:rPr>
          <w:rFonts w:asciiTheme="minorHAnsi" w:hAnsiTheme="minorHAnsi" w:cstheme="minorHAnsi"/>
          <w:sz w:val="20"/>
          <w:szCs w:val="20"/>
        </w:rPr>
        <w:t>przedmiotu zamówienia oraz Umowy</w:t>
      </w:r>
      <w:r w:rsidRPr="00DA7518">
        <w:rPr>
          <w:rFonts w:asciiTheme="minorHAnsi" w:hAnsiTheme="minorHAnsi" w:cstheme="minorHAnsi"/>
          <w:sz w:val="20"/>
          <w:szCs w:val="20"/>
        </w:rPr>
        <w:t>,</w:t>
      </w:r>
    </w:p>
    <w:p w:rsidR="00E55D39" w:rsidRPr="00DA7518" w:rsidRDefault="004B6A96" w:rsidP="007F05C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</w:t>
      </w:r>
      <w:r w:rsidR="00E55D39" w:rsidRPr="00DA7518">
        <w:rPr>
          <w:rFonts w:asciiTheme="minorHAnsi" w:hAnsiTheme="minorHAnsi" w:cstheme="minorHAnsi"/>
          <w:sz w:val="20"/>
          <w:szCs w:val="20"/>
        </w:rPr>
        <w:t>obowiązujemy się do zawarcia Umowy w miejscu i terminie określonym przez Zamawiającego,</w:t>
      </w:r>
    </w:p>
    <w:p w:rsidR="00E55D39" w:rsidRPr="00DA7518" w:rsidRDefault="00E55D39" w:rsidP="007F05C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Zrealizujemy przedmiot zamówienia zgodnie z normami i wymaganiami</w:t>
      </w:r>
      <w:r w:rsidR="004B6A96" w:rsidRPr="00DA7518">
        <w:rPr>
          <w:rFonts w:asciiTheme="minorHAnsi" w:hAnsiTheme="minorHAnsi" w:cstheme="minorHAnsi"/>
          <w:sz w:val="20"/>
          <w:szCs w:val="20"/>
        </w:rPr>
        <w:t xml:space="preserve"> określonymi przez Zamawiającego,</w:t>
      </w:r>
    </w:p>
    <w:p w:rsidR="00E55D39" w:rsidRPr="00DA7518" w:rsidRDefault="004B6A96" w:rsidP="007F05C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Zrealizujemy zamówienie zgodnie z terminem określonym w Umowie</w:t>
      </w:r>
      <w:r w:rsidR="00E55D39" w:rsidRPr="00DA7518">
        <w:rPr>
          <w:rFonts w:asciiTheme="minorHAnsi" w:hAnsiTheme="minorHAnsi" w:cstheme="minorHAnsi"/>
          <w:sz w:val="20"/>
          <w:szCs w:val="20"/>
        </w:rPr>
        <w:t>,</w:t>
      </w:r>
    </w:p>
    <w:p w:rsidR="00E55D39" w:rsidRPr="00DA7518" w:rsidRDefault="00E55D39" w:rsidP="007F05C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Akceptujemy warunki płatności określone prze</w:t>
      </w:r>
      <w:r w:rsidR="004B6A96" w:rsidRPr="00DA7518">
        <w:rPr>
          <w:rFonts w:asciiTheme="minorHAnsi" w:hAnsiTheme="minorHAnsi" w:cstheme="minorHAnsi"/>
          <w:sz w:val="20"/>
          <w:szCs w:val="20"/>
        </w:rPr>
        <w:t>z</w:t>
      </w:r>
      <w:r w:rsidRPr="00DA7518">
        <w:rPr>
          <w:rFonts w:asciiTheme="minorHAnsi" w:hAnsiTheme="minorHAnsi" w:cstheme="minorHAnsi"/>
          <w:sz w:val="20"/>
          <w:szCs w:val="20"/>
        </w:rPr>
        <w:t xml:space="preserve"> Zamawiającego,</w:t>
      </w:r>
    </w:p>
    <w:p w:rsidR="00E55D39" w:rsidRPr="00DA7518" w:rsidRDefault="00E55D39" w:rsidP="007F05C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Cena ofertowa uwzględnia wszelkie koszty niezbędne do realizacji przedmiotu zamówienia </w:t>
      </w:r>
      <w:r w:rsidR="00E66046" w:rsidRPr="00DA7518">
        <w:rPr>
          <w:rFonts w:asciiTheme="minorHAnsi" w:hAnsiTheme="minorHAnsi" w:cstheme="minorHAnsi"/>
          <w:sz w:val="20"/>
          <w:szCs w:val="20"/>
        </w:rPr>
        <w:t>w tym transport</w:t>
      </w:r>
      <w:r w:rsidR="00AC5A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E66046" w:rsidRPr="00DA7518">
        <w:rPr>
          <w:rFonts w:asciiTheme="minorHAnsi" w:hAnsiTheme="minorHAnsi" w:cstheme="minorHAnsi"/>
          <w:sz w:val="20"/>
          <w:szCs w:val="20"/>
        </w:rPr>
        <w:t>oraz VAT.</w:t>
      </w:r>
    </w:p>
    <w:p w:rsidR="00227AAB" w:rsidRPr="00DA7518" w:rsidRDefault="007F05CB" w:rsidP="007F05C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Zapoznaliśmy się z Regulaminem aukcji elektronicznych </w:t>
      </w:r>
      <w:r w:rsidR="00227AAB" w:rsidRPr="00DA7518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 xml:space="preserve">GE GiEK SA </w:t>
      </w:r>
      <w:proofErr w:type="gramStart"/>
      <w:r w:rsidR="00227AAB" w:rsidRPr="00DA7518">
        <w:rPr>
          <w:rFonts w:asciiTheme="minorHAnsi" w:hAnsiTheme="minorHAnsi" w:cstheme="minorHAnsi"/>
          <w:sz w:val="20"/>
          <w:szCs w:val="20"/>
        </w:rPr>
        <w:t>oraz   akceptujemy</w:t>
      </w:r>
      <w:proofErr w:type="gramEnd"/>
      <w:r w:rsidR="00227AAB" w:rsidRPr="00DA7518">
        <w:rPr>
          <w:rFonts w:asciiTheme="minorHAnsi" w:hAnsiTheme="minorHAnsi" w:cstheme="minorHAnsi"/>
          <w:sz w:val="20"/>
          <w:szCs w:val="20"/>
        </w:rPr>
        <w:t xml:space="preserve"> warunki  udziału  w   aukcji elektronicznej.</w:t>
      </w:r>
    </w:p>
    <w:p w:rsidR="0083706D" w:rsidRPr="007F05CB" w:rsidRDefault="0083706D" w:rsidP="007F05CB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F05CB">
        <w:rPr>
          <w:rFonts w:asciiTheme="minorHAnsi" w:hAnsiTheme="minorHAnsi" w:cstheme="minorHAnsi"/>
          <w:sz w:val="20"/>
          <w:szCs w:val="20"/>
        </w:rPr>
        <w:t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</w:t>
      </w:r>
      <w:r w:rsidR="007F05CB">
        <w:rPr>
          <w:rFonts w:asciiTheme="minorHAnsi" w:hAnsiTheme="minorHAnsi" w:cstheme="minorHAnsi"/>
          <w:sz w:val="20"/>
          <w:szCs w:val="20"/>
        </w:rPr>
        <w:t xml:space="preserve">ykonawcy lub osoby, przy </w:t>
      </w:r>
      <w:proofErr w:type="gramStart"/>
      <w:r w:rsidR="007F05CB">
        <w:rPr>
          <w:rFonts w:asciiTheme="minorHAnsi" w:hAnsiTheme="minorHAnsi" w:cstheme="minorHAnsi"/>
          <w:sz w:val="20"/>
          <w:szCs w:val="20"/>
        </w:rPr>
        <w:t xml:space="preserve">pomocy </w:t>
      </w:r>
      <w:r w:rsidRPr="007F05CB">
        <w:rPr>
          <w:rFonts w:asciiTheme="minorHAnsi" w:hAnsiTheme="minorHAnsi" w:cstheme="minorHAnsi"/>
          <w:sz w:val="20"/>
          <w:szCs w:val="20"/>
        </w:rPr>
        <w:t>których</w:t>
      </w:r>
      <w:proofErr w:type="gramEnd"/>
      <w:r w:rsidRPr="007F05CB">
        <w:rPr>
          <w:rFonts w:asciiTheme="minorHAnsi" w:hAnsiTheme="minorHAnsi" w:cstheme="minorHAnsi"/>
          <w:sz w:val="20"/>
          <w:szCs w:val="20"/>
        </w:rPr>
        <w:t xml:space="preserve"> będziemy świadczyć usługi/dostawy/roboty budowlane przestrzegali postanowień wyżej wymienionych dokumentów.</w:t>
      </w:r>
    </w:p>
    <w:p w:rsidR="00E55D39" w:rsidRPr="00DA7518" w:rsidRDefault="00E55D39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Informacje dodatkowe Wykonawcy:</w:t>
      </w:r>
    </w:p>
    <w:p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Oferta nie zawiera/zawiera informacje stanowiące tajemnicę przedsiębiorstwa. Informacje poufne zawarte są na następujących stronach oferty 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………… </w:t>
      </w:r>
      <w:r w:rsidR="007F05CB">
        <w:rPr>
          <w:rFonts w:asciiTheme="minorHAnsi" w:hAnsiTheme="minorHAnsi" w:cstheme="minorHAnsi"/>
          <w:sz w:val="20"/>
          <w:szCs w:val="20"/>
        </w:rPr>
        <w:br/>
      </w:r>
      <w:r w:rsidRPr="00DA7518">
        <w:rPr>
          <w:rFonts w:asciiTheme="minorHAnsi" w:hAnsiTheme="minorHAnsi" w:cstheme="minorHAnsi"/>
          <w:sz w:val="20"/>
          <w:szCs w:val="20"/>
        </w:rPr>
        <w:t>i zostały opatrzone napisem „POUFNE”.</w:t>
      </w:r>
    </w:p>
    <w:p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Nazwisko i imię osoby upoważnionej do kontaktów 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Numer telefonu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Numer faksu ……………………………………………………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………………..</w:t>
      </w:r>
    </w:p>
    <w:p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lastRenderedPageBreak/>
        <w:t>Poczta elektroniczna (e-mail)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</w:t>
      </w:r>
    </w:p>
    <w:p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Adres internetowy (www) 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:rsidR="000B138C" w:rsidRPr="00DA7518" w:rsidRDefault="00E55D39" w:rsidP="006675A0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</w:rPr>
      </w:pPr>
      <w:r w:rsidRPr="00DA7518">
        <w:rPr>
          <w:rFonts w:asciiTheme="minorHAnsi" w:hAnsiTheme="minorHAnsi" w:cstheme="minorHAnsi"/>
          <w:sz w:val="20"/>
          <w:szCs w:val="20"/>
        </w:rPr>
        <w:t>NIP: 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="006675A0" w:rsidRPr="00DA7518">
        <w:rPr>
          <w:rFonts w:asciiTheme="minorHAnsi" w:hAnsiTheme="minorHAnsi" w:cstheme="minorHAnsi"/>
          <w:sz w:val="20"/>
          <w:szCs w:val="20"/>
        </w:rPr>
        <w:t>…………….</w:t>
      </w:r>
    </w:p>
    <w:p w:rsidR="00DA7518" w:rsidRPr="00DA7518" w:rsidRDefault="00DA7518" w:rsidP="00DA7518">
      <w:pPr>
        <w:spacing w:line="276" w:lineRule="auto"/>
        <w:rPr>
          <w:rFonts w:asciiTheme="minorHAnsi" w:hAnsiTheme="minorHAnsi" w:cstheme="minorHAnsi"/>
        </w:rPr>
      </w:pPr>
    </w:p>
    <w:p w:rsidR="00C7534D" w:rsidRPr="00DA7518" w:rsidRDefault="000B138C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  <w:r w:rsidRPr="00DA751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061F8" w:rsidRPr="00DA7518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DA751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</w:t>
      </w:r>
      <w:r w:rsidRPr="00DA7518">
        <w:rPr>
          <w:rFonts w:asciiTheme="minorHAnsi" w:hAnsiTheme="minorHAnsi" w:cstheme="minorHAnsi"/>
          <w:b/>
          <w:sz w:val="16"/>
          <w:szCs w:val="16"/>
        </w:rPr>
        <w:t>--------------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--------------</w:t>
      </w:r>
      <w:r w:rsidRPr="00DA7518">
        <w:rPr>
          <w:rFonts w:asciiTheme="minorHAnsi" w:hAnsiTheme="minorHAnsi" w:cstheme="minorHAnsi"/>
          <w:b/>
          <w:sz w:val="16"/>
          <w:szCs w:val="16"/>
        </w:rPr>
        <w:t>-------------------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------------------------------</w:t>
      </w:r>
    </w:p>
    <w:p w:rsidR="00C7534D" w:rsidRPr="00DA7518" w:rsidRDefault="00C7534D" w:rsidP="000B138C">
      <w:pPr>
        <w:pStyle w:val="Akapitzlist"/>
        <w:ind w:left="7872"/>
        <w:rPr>
          <w:rFonts w:asciiTheme="minorHAnsi" w:hAnsiTheme="minorHAnsi" w:cstheme="minorHAnsi"/>
          <w:sz w:val="12"/>
          <w:szCs w:val="12"/>
        </w:rPr>
      </w:pPr>
      <w:r w:rsidRPr="00DA7518">
        <w:rPr>
          <w:rFonts w:asciiTheme="minorHAnsi" w:hAnsiTheme="minorHAnsi" w:cstheme="minorHAnsi"/>
          <w:sz w:val="12"/>
          <w:szCs w:val="12"/>
        </w:rPr>
        <w:t xml:space="preserve">(Pieczęć i podpis osoby uprawnionej do składania oświadczeń woli w imieniu Wykonawcy)                    </w:t>
      </w:r>
    </w:p>
    <w:p w:rsidR="00793C96" w:rsidRPr="00DA7518" w:rsidRDefault="00793C96" w:rsidP="00793C96">
      <w:pPr>
        <w:jc w:val="center"/>
        <w:rPr>
          <w:rFonts w:asciiTheme="minorHAnsi" w:hAnsiTheme="minorHAnsi" w:cstheme="minorHAnsi"/>
        </w:rPr>
      </w:pPr>
    </w:p>
    <w:sectPr w:rsidR="00793C96" w:rsidRPr="00DA7518" w:rsidSect="00C6342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A1" w:rsidRDefault="003216A1" w:rsidP="00793C96">
      <w:pPr>
        <w:spacing w:after="0" w:line="240" w:lineRule="auto"/>
      </w:pPr>
      <w:r>
        <w:separator/>
      </w:r>
    </w:p>
  </w:endnote>
  <w:endnote w:type="continuationSeparator" w:id="0">
    <w:p w:rsidR="003216A1" w:rsidRDefault="003216A1" w:rsidP="0079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A1" w:rsidRDefault="003216A1" w:rsidP="00793C96">
      <w:pPr>
        <w:spacing w:after="0" w:line="240" w:lineRule="auto"/>
      </w:pPr>
      <w:r>
        <w:separator/>
      </w:r>
    </w:p>
  </w:footnote>
  <w:footnote w:type="continuationSeparator" w:id="0">
    <w:p w:rsidR="003216A1" w:rsidRDefault="003216A1" w:rsidP="0079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B1" w:rsidRPr="00E90CB3" w:rsidRDefault="003851B1" w:rsidP="007823B2">
    <w:pPr>
      <w:pStyle w:val="Nagwek"/>
      <w:rPr>
        <w:rFonts w:asciiTheme="minorHAnsi" w:hAnsiTheme="minorHAnsi" w:cstheme="minorHAnsi"/>
        <w:sz w:val="20"/>
        <w:szCs w:val="20"/>
      </w:rPr>
    </w:pPr>
    <w:r w:rsidRPr="00E90CB3">
      <w:rPr>
        <w:rFonts w:asciiTheme="minorHAnsi" w:hAnsiTheme="minorHAnsi" w:cstheme="minorHAns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Załącznik nr 2 do SWZ</w:t>
    </w:r>
  </w:p>
  <w:p w:rsidR="00793C96" w:rsidRPr="00E90CB3" w:rsidRDefault="008646C7" w:rsidP="007823B2">
    <w:pPr>
      <w:pStyle w:val="Nagwek"/>
      <w:rPr>
        <w:rFonts w:asciiTheme="minorHAnsi" w:hAnsiTheme="minorHAnsi" w:cstheme="minorHAnsi"/>
        <w:sz w:val="16"/>
        <w:szCs w:val="16"/>
      </w:rPr>
    </w:pPr>
    <w:r w:rsidRPr="00E90CB3">
      <w:rPr>
        <w:rFonts w:asciiTheme="minorHAnsi" w:hAnsiTheme="minorHAnsi" w:cstheme="minorHAnsi"/>
        <w:sz w:val="16"/>
        <w:szCs w:val="16"/>
      </w:rPr>
      <w:t xml:space="preserve">Postępowanie </w:t>
    </w:r>
    <w:r w:rsidR="00205E0F" w:rsidRPr="00E90CB3">
      <w:rPr>
        <w:rFonts w:asciiTheme="minorHAnsi" w:hAnsiTheme="minorHAnsi" w:cstheme="minorHAnsi"/>
        <w:sz w:val="16"/>
        <w:szCs w:val="16"/>
      </w:rPr>
      <w:t xml:space="preserve">nr </w:t>
    </w:r>
    <w:r w:rsidR="008D2B0F">
      <w:rPr>
        <w:rFonts w:asciiTheme="minorHAnsi" w:hAnsiTheme="minorHAnsi" w:cstheme="minorHAnsi"/>
        <w:sz w:val="16"/>
        <w:szCs w:val="16"/>
      </w:rPr>
      <w:t>5</w:t>
    </w:r>
    <w:r w:rsidR="00E90CB3" w:rsidRPr="00E90CB3">
      <w:rPr>
        <w:rFonts w:asciiTheme="minorHAnsi" w:hAnsiTheme="minorHAnsi" w:cstheme="minorHAnsi"/>
        <w:sz w:val="16"/>
        <w:szCs w:val="16"/>
      </w:rPr>
      <w:t xml:space="preserve">3/BGOS/PW/2024- Urządzenie wiertnicze </w:t>
    </w:r>
    <w:r w:rsidR="00FD0CEE">
      <w:rPr>
        <w:rFonts w:asciiTheme="minorHAnsi" w:hAnsiTheme="minorHAnsi" w:cstheme="minorHAns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6A4E"/>
    <w:multiLevelType w:val="hybridMultilevel"/>
    <w:tmpl w:val="038675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47C5A"/>
    <w:multiLevelType w:val="hybridMultilevel"/>
    <w:tmpl w:val="89FAC088"/>
    <w:lvl w:ilvl="0" w:tplc="0415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CB3549"/>
    <w:multiLevelType w:val="hybridMultilevel"/>
    <w:tmpl w:val="C5C24C8E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CDA0850"/>
    <w:multiLevelType w:val="multilevel"/>
    <w:tmpl w:val="55C86A7E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6"/>
    <w:rsid w:val="000069C5"/>
    <w:rsid w:val="00024769"/>
    <w:rsid w:val="00033C19"/>
    <w:rsid w:val="00040519"/>
    <w:rsid w:val="00055AFF"/>
    <w:rsid w:val="00085AEC"/>
    <w:rsid w:val="00085EB4"/>
    <w:rsid w:val="00090AF9"/>
    <w:rsid w:val="00091307"/>
    <w:rsid w:val="000B138C"/>
    <w:rsid w:val="000B1702"/>
    <w:rsid w:val="000B2F0F"/>
    <w:rsid w:val="000C75A0"/>
    <w:rsid w:val="000D096A"/>
    <w:rsid w:val="000D37AB"/>
    <w:rsid w:val="000D73B7"/>
    <w:rsid w:val="000F516D"/>
    <w:rsid w:val="000F7173"/>
    <w:rsid w:val="00105C88"/>
    <w:rsid w:val="00127236"/>
    <w:rsid w:val="00150286"/>
    <w:rsid w:val="001506F5"/>
    <w:rsid w:val="001518B6"/>
    <w:rsid w:val="00152CB8"/>
    <w:rsid w:val="00170B7C"/>
    <w:rsid w:val="00172BE5"/>
    <w:rsid w:val="00174835"/>
    <w:rsid w:val="00181294"/>
    <w:rsid w:val="00181DC4"/>
    <w:rsid w:val="00197865"/>
    <w:rsid w:val="001C68FE"/>
    <w:rsid w:val="002023FC"/>
    <w:rsid w:val="00205E0F"/>
    <w:rsid w:val="00211A4F"/>
    <w:rsid w:val="00227AAB"/>
    <w:rsid w:val="00231A5A"/>
    <w:rsid w:val="0025528F"/>
    <w:rsid w:val="00263173"/>
    <w:rsid w:val="00265ADD"/>
    <w:rsid w:val="00272E4A"/>
    <w:rsid w:val="0028736C"/>
    <w:rsid w:val="002A3459"/>
    <w:rsid w:val="002B1284"/>
    <w:rsid w:val="002C5418"/>
    <w:rsid w:val="002C73C6"/>
    <w:rsid w:val="002D29FE"/>
    <w:rsid w:val="002D7293"/>
    <w:rsid w:val="00313CFA"/>
    <w:rsid w:val="003206B2"/>
    <w:rsid w:val="003216A1"/>
    <w:rsid w:val="00344243"/>
    <w:rsid w:val="0034468F"/>
    <w:rsid w:val="00380335"/>
    <w:rsid w:val="003851B1"/>
    <w:rsid w:val="00394055"/>
    <w:rsid w:val="00394899"/>
    <w:rsid w:val="003B4E98"/>
    <w:rsid w:val="003C472D"/>
    <w:rsid w:val="003E1EAA"/>
    <w:rsid w:val="003F5FE7"/>
    <w:rsid w:val="00411F19"/>
    <w:rsid w:val="00443101"/>
    <w:rsid w:val="00463DB9"/>
    <w:rsid w:val="0048242E"/>
    <w:rsid w:val="0048404F"/>
    <w:rsid w:val="00491D3D"/>
    <w:rsid w:val="004B6A96"/>
    <w:rsid w:val="004D3F38"/>
    <w:rsid w:val="004F1FBC"/>
    <w:rsid w:val="004F630C"/>
    <w:rsid w:val="00531176"/>
    <w:rsid w:val="00545279"/>
    <w:rsid w:val="00573481"/>
    <w:rsid w:val="00575549"/>
    <w:rsid w:val="00577915"/>
    <w:rsid w:val="00582C2B"/>
    <w:rsid w:val="00597811"/>
    <w:rsid w:val="005A1CA5"/>
    <w:rsid w:val="005A6300"/>
    <w:rsid w:val="005D1935"/>
    <w:rsid w:val="005D44BF"/>
    <w:rsid w:val="005F1B99"/>
    <w:rsid w:val="00622130"/>
    <w:rsid w:val="006531E5"/>
    <w:rsid w:val="00654FBF"/>
    <w:rsid w:val="00665302"/>
    <w:rsid w:val="006675A0"/>
    <w:rsid w:val="00693C9C"/>
    <w:rsid w:val="0069669E"/>
    <w:rsid w:val="006B4BDC"/>
    <w:rsid w:val="006F25DA"/>
    <w:rsid w:val="006F2611"/>
    <w:rsid w:val="007061F8"/>
    <w:rsid w:val="007320CC"/>
    <w:rsid w:val="00756FA8"/>
    <w:rsid w:val="007823B2"/>
    <w:rsid w:val="00792E50"/>
    <w:rsid w:val="00793C96"/>
    <w:rsid w:val="007A2DC7"/>
    <w:rsid w:val="007A7C44"/>
    <w:rsid w:val="007C15EB"/>
    <w:rsid w:val="007C6023"/>
    <w:rsid w:val="007E1DAF"/>
    <w:rsid w:val="007F05CB"/>
    <w:rsid w:val="00801744"/>
    <w:rsid w:val="00820DE2"/>
    <w:rsid w:val="0083706D"/>
    <w:rsid w:val="008512DE"/>
    <w:rsid w:val="00853798"/>
    <w:rsid w:val="008646C7"/>
    <w:rsid w:val="00873083"/>
    <w:rsid w:val="00874C7D"/>
    <w:rsid w:val="008A2C03"/>
    <w:rsid w:val="008B37E9"/>
    <w:rsid w:val="008D2B0F"/>
    <w:rsid w:val="00905B3A"/>
    <w:rsid w:val="00906987"/>
    <w:rsid w:val="00913DC0"/>
    <w:rsid w:val="0092458F"/>
    <w:rsid w:val="0093397F"/>
    <w:rsid w:val="00937733"/>
    <w:rsid w:val="00955C85"/>
    <w:rsid w:val="009B38DD"/>
    <w:rsid w:val="009E254D"/>
    <w:rsid w:val="009E3C27"/>
    <w:rsid w:val="00A11625"/>
    <w:rsid w:val="00A17960"/>
    <w:rsid w:val="00A62429"/>
    <w:rsid w:val="00A709CD"/>
    <w:rsid w:val="00A716ED"/>
    <w:rsid w:val="00A731B6"/>
    <w:rsid w:val="00A765D8"/>
    <w:rsid w:val="00AC5AC5"/>
    <w:rsid w:val="00AD5660"/>
    <w:rsid w:val="00AF5C93"/>
    <w:rsid w:val="00AF6FDC"/>
    <w:rsid w:val="00B00AFA"/>
    <w:rsid w:val="00B03BDF"/>
    <w:rsid w:val="00B1343F"/>
    <w:rsid w:val="00B7643E"/>
    <w:rsid w:val="00B823C1"/>
    <w:rsid w:val="00B945FD"/>
    <w:rsid w:val="00BB5F97"/>
    <w:rsid w:val="00BC3C1C"/>
    <w:rsid w:val="00BD330C"/>
    <w:rsid w:val="00BE0772"/>
    <w:rsid w:val="00BE2D03"/>
    <w:rsid w:val="00C01B81"/>
    <w:rsid w:val="00C12E8E"/>
    <w:rsid w:val="00C200E4"/>
    <w:rsid w:val="00C6342A"/>
    <w:rsid w:val="00C717D2"/>
    <w:rsid w:val="00C7534D"/>
    <w:rsid w:val="00C76EC7"/>
    <w:rsid w:val="00CF0F08"/>
    <w:rsid w:val="00CF1355"/>
    <w:rsid w:val="00D05CDB"/>
    <w:rsid w:val="00D11759"/>
    <w:rsid w:val="00D47CA9"/>
    <w:rsid w:val="00D630B4"/>
    <w:rsid w:val="00D67064"/>
    <w:rsid w:val="00D82403"/>
    <w:rsid w:val="00DA328B"/>
    <w:rsid w:val="00DA7518"/>
    <w:rsid w:val="00DB29FB"/>
    <w:rsid w:val="00DB5D58"/>
    <w:rsid w:val="00DC20A0"/>
    <w:rsid w:val="00DD21F8"/>
    <w:rsid w:val="00DD357D"/>
    <w:rsid w:val="00DE643D"/>
    <w:rsid w:val="00DF3265"/>
    <w:rsid w:val="00DF4AEC"/>
    <w:rsid w:val="00DF579B"/>
    <w:rsid w:val="00E03841"/>
    <w:rsid w:val="00E12D2B"/>
    <w:rsid w:val="00E23EB0"/>
    <w:rsid w:val="00E2689C"/>
    <w:rsid w:val="00E31BFF"/>
    <w:rsid w:val="00E368B6"/>
    <w:rsid w:val="00E46171"/>
    <w:rsid w:val="00E508EE"/>
    <w:rsid w:val="00E55D39"/>
    <w:rsid w:val="00E55E9E"/>
    <w:rsid w:val="00E66046"/>
    <w:rsid w:val="00E75248"/>
    <w:rsid w:val="00E85213"/>
    <w:rsid w:val="00E869C7"/>
    <w:rsid w:val="00E90CB3"/>
    <w:rsid w:val="00EA62C4"/>
    <w:rsid w:val="00ED3BE5"/>
    <w:rsid w:val="00ED63E1"/>
    <w:rsid w:val="00ED7850"/>
    <w:rsid w:val="00EF651B"/>
    <w:rsid w:val="00EF6C7C"/>
    <w:rsid w:val="00F1756C"/>
    <w:rsid w:val="00F55B16"/>
    <w:rsid w:val="00F616FE"/>
    <w:rsid w:val="00F65E53"/>
    <w:rsid w:val="00F71DEA"/>
    <w:rsid w:val="00FA5BE1"/>
    <w:rsid w:val="00FB0771"/>
    <w:rsid w:val="00FD0CEE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B67F11-6015-4B88-885A-F117D41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F1756C"/>
    <w:pPr>
      <w:keepNext/>
      <w:numPr>
        <w:numId w:val="5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F1756C"/>
    <w:pPr>
      <w:keepNext/>
      <w:numPr>
        <w:ilvl w:val="1"/>
        <w:numId w:val="5"/>
      </w:numPr>
      <w:spacing w:before="120" w:after="120" w:line="240" w:lineRule="auto"/>
      <w:jc w:val="both"/>
      <w:outlineLvl w:val="1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96"/>
  </w:style>
  <w:style w:type="paragraph" w:styleId="Stopka">
    <w:name w:val="footer"/>
    <w:basedOn w:val="Normalny"/>
    <w:link w:val="Stopka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96"/>
  </w:style>
  <w:style w:type="paragraph" w:styleId="Akapitzlist">
    <w:name w:val="List Paragraph"/>
    <w:basedOn w:val="Normalny"/>
    <w:uiPriority w:val="34"/>
    <w:qFormat/>
    <w:rsid w:val="00793C96"/>
    <w:pPr>
      <w:ind w:left="720"/>
      <w:contextualSpacing/>
    </w:pPr>
  </w:style>
  <w:style w:type="table" w:styleId="Tabela-Siatka">
    <w:name w:val="Table Grid"/>
    <w:basedOn w:val="Standardowy"/>
    <w:uiPriority w:val="39"/>
    <w:rsid w:val="00F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F1756C"/>
    <w:rPr>
      <w:rFonts w:ascii="Arial" w:eastAsia="Times New Roman" w:hAnsi="Arial" w:cs="Arial"/>
      <w:b/>
      <w:smallCaps/>
      <w:snapToGrid w:val="0"/>
      <w:kern w:val="28"/>
      <w:sz w:val="22"/>
      <w:szCs w:val="22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F1756C"/>
    <w:rPr>
      <w:rFonts w:ascii="Arial" w:eastAsia="Times New Roman" w:hAnsi="Arial"/>
    </w:rPr>
  </w:style>
  <w:style w:type="paragraph" w:customStyle="1" w:styleId="Poradnik">
    <w:name w:val="Poradnik"/>
    <w:basedOn w:val="Normalny"/>
    <w:rsid w:val="00F1756C"/>
    <w:pPr>
      <w:suppressAutoHyphens/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8</cp:revision>
  <dcterms:created xsi:type="dcterms:W3CDTF">2023-05-04T10:33:00Z</dcterms:created>
  <dcterms:modified xsi:type="dcterms:W3CDTF">2024-08-07T12:30:00Z</dcterms:modified>
</cp:coreProperties>
</file>