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D293F" w14:textId="77777777" w:rsidR="00443754" w:rsidRDefault="00443754">
      <w:pPr>
        <w:rPr>
          <w:rFonts w:ascii="Calibri" w:hAnsi="Calibri"/>
          <w:sz w:val="28"/>
          <w:szCs w:val="28"/>
        </w:rPr>
      </w:pPr>
    </w:p>
    <w:p w14:paraId="5F140431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DF1AF62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(miejsce i data)</w:t>
      </w:r>
    </w:p>
    <w:p w14:paraId="5BE2057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8F7746E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....................................................................</w:t>
      </w:r>
    </w:p>
    <w:p w14:paraId="183A522A" w14:textId="77777777" w:rsidR="00443754" w:rsidRPr="00B56F43" w:rsidRDefault="00A40AD6">
      <w:pPr>
        <w:autoSpaceDE w:val="0"/>
        <w:rPr>
          <w:rFonts w:asciiTheme="majorHAnsi" w:hAnsiTheme="majorHAnsi" w:cs="Tahoma"/>
          <w:sz w:val="22"/>
          <w:szCs w:val="22"/>
        </w:rPr>
      </w:pPr>
      <w:r w:rsidRPr="00B56F43">
        <w:rPr>
          <w:rFonts w:asciiTheme="majorHAnsi" w:hAnsiTheme="majorHAnsi" w:cs="Tahoma"/>
          <w:sz w:val="22"/>
          <w:szCs w:val="22"/>
        </w:rPr>
        <w:t>(pieczęć adresowa firmy Oferenta)</w:t>
      </w:r>
    </w:p>
    <w:p w14:paraId="106EE390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091CB7AC" w14:textId="77777777" w:rsidR="00443754" w:rsidRPr="00B56F43" w:rsidRDefault="00443754">
      <w:pPr>
        <w:autoSpaceDE w:val="0"/>
        <w:rPr>
          <w:rFonts w:asciiTheme="majorHAnsi" w:hAnsiTheme="majorHAnsi" w:cs="Tahoma"/>
          <w:sz w:val="22"/>
          <w:szCs w:val="22"/>
        </w:rPr>
      </w:pPr>
    </w:p>
    <w:p w14:paraId="2DBF0958" w14:textId="77777777" w:rsidR="00443754" w:rsidRPr="00B56F43" w:rsidRDefault="00A40AD6">
      <w:pPr>
        <w:autoSpaceDE w:val="0"/>
        <w:jc w:val="center"/>
        <w:rPr>
          <w:rFonts w:asciiTheme="majorHAnsi" w:hAnsiTheme="majorHAnsi" w:cs="Tahoma"/>
          <w:b/>
          <w:bCs/>
          <w:sz w:val="22"/>
          <w:szCs w:val="22"/>
        </w:rPr>
      </w:pPr>
      <w:r w:rsidRPr="00B56F43">
        <w:rPr>
          <w:rFonts w:asciiTheme="majorHAnsi" w:hAnsiTheme="majorHAnsi" w:cs="Tahoma"/>
          <w:b/>
          <w:bCs/>
          <w:sz w:val="22"/>
          <w:szCs w:val="22"/>
        </w:rPr>
        <w:t>OŚWIADCZENIE OFERENTA - ZOBOWIĄZANIE DO ZACHOWANIA POUFNOŚCI</w:t>
      </w:r>
    </w:p>
    <w:p w14:paraId="14D62FDE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77F70248" w14:textId="77777777" w:rsidR="00443754" w:rsidRDefault="00443754">
      <w:pPr>
        <w:autoSpaceDE w:val="0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1E1C4238" w14:textId="31457A5F" w:rsidR="00A91C7F" w:rsidRPr="00B24059" w:rsidRDefault="00A40AD6" w:rsidP="00A91C7F">
      <w:pPr>
        <w:pStyle w:val="Nagwek"/>
        <w:spacing w:after="240"/>
        <w:rPr>
          <w:rFonts w:asciiTheme="minorHAnsi" w:hAnsiTheme="minorHAnsi" w:cstheme="minorHAnsi"/>
          <w:sz w:val="22"/>
          <w:szCs w:val="22"/>
        </w:rPr>
      </w:pPr>
      <w:r w:rsidRPr="00B24059">
        <w:rPr>
          <w:rFonts w:asciiTheme="minorHAnsi" w:hAnsiTheme="minorHAnsi" w:cstheme="minorHAnsi"/>
          <w:sz w:val="22"/>
          <w:szCs w:val="22"/>
        </w:rPr>
        <w:tab/>
        <w:t xml:space="preserve">         W związku z wyrażeniem chęci wzięcia udziału w p</w:t>
      </w:r>
      <w:r w:rsidR="001117D1" w:rsidRPr="00B24059">
        <w:rPr>
          <w:rFonts w:asciiTheme="minorHAnsi" w:hAnsiTheme="minorHAnsi" w:cstheme="minorHAnsi"/>
          <w:sz w:val="22"/>
          <w:szCs w:val="22"/>
        </w:rPr>
        <w:t>ostępowaniu zakupowym</w:t>
      </w:r>
      <w:r w:rsidR="00D50C3A" w:rsidRPr="00B24059">
        <w:rPr>
          <w:rFonts w:asciiTheme="minorHAnsi" w:hAnsiTheme="minorHAnsi" w:cstheme="minorHAnsi"/>
          <w:sz w:val="22"/>
          <w:szCs w:val="22"/>
        </w:rPr>
        <w:t xml:space="preserve">                                          </w:t>
      </w:r>
      <w:r w:rsidR="001117D1" w:rsidRPr="00B24059">
        <w:rPr>
          <w:rFonts w:asciiTheme="minorHAnsi" w:hAnsiTheme="minorHAnsi" w:cstheme="minorHAnsi"/>
          <w:sz w:val="22"/>
          <w:szCs w:val="22"/>
        </w:rPr>
        <w:t xml:space="preserve"> nr</w:t>
      </w:r>
      <w:r w:rsidR="00B56F43" w:rsidRPr="00B24059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B24059" w:rsidRPr="00B24059">
        <w:rPr>
          <w:rFonts w:asciiTheme="minorHAnsi" w:hAnsiTheme="minorHAnsi" w:cstheme="minorHAnsi"/>
          <w:sz w:val="22"/>
          <w:szCs w:val="22"/>
        </w:rPr>
        <w:t xml:space="preserve">10/JKAC/PG/2026 – </w:t>
      </w:r>
      <w:r w:rsidR="00B24059" w:rsidRPr="00B24059">
        <w:rPr>
          <w:rFonts w:asciiTheme="minorHAnsi" w:eastAsia="SimSun" w:hAnsiTheme="minorHAnsi" w:cstheme="minorHAnsi"/>
          <w:bCs/>
          <w:color w:val="000000"/>
          <w:kern w:val="3"/>
          <w:sz w:val="22"/>
          <w:szCs w:val="22"/>
          <w:lang w:eastAsia="zh-CN" w:bidi="hi-IN"/>
        </w:rPr>
        <w:t xml:space="preserve">Odbiór i zagospodarowanie odpadu o kodzie 07 02 99 – guma z linkami stalowymi lub wzmacniana tkaniną  z </w:t>
      </w:r>
      <w:r w:rsidR="00B24059" w:rsidRPr="00B24059">
        <w:rPr>
          <w:rFonts w:asciiTheme="minorHAnsi" w:hAnsiTheme="minorHAnsi" w:cstheme="minorHAnsi"/>
          <w:sz w:val="22"/>
          <w:szCs w:val="22"/>
        </w:rPr>
        <w:t xml:space="preserve">BESTGUM POLSKA sp. z o.o.  z Rogowca i Chabielic </w:t>
      </w:r>
    </w:p>
    <w:p w14:paraId="5A1F6B8E" w14:textId="3D251125" w:rsidR="00443754" w:rsidRPr="003F2A2A" w:rsidRDefault="00882149" w:rsidP="003F2A2A">
      <w:pPr>
        <w:pStyle w:val="Nagwek"/>
        <w:rPr>
          <w:sz w:val="16"/>
          <w:szCs w:val="16"/>
        </w:rPr>
      </w:pPr>
      <w:r w:rsidRPr="00882149">
        <w:rPr>
          <w:rFonts w:asciiTheme="minorHAnsi" w:hAnsiTheme="minorHAnsi"/>
          <w:sz w:val="22"/>
          <w:szCs w:val="22"/>
        </w:rPr>
        <w:t>-</w:t>
      </w:r>
      <w:r w:rsidRPr="001A0A9D">
        <w:rPr>
          <w:rFonts w:asciiTheme="minorHAnsi" w:hAnsiTheme="minorHAnsi"/>
          <w:sz w:val="18"/>
          <w:szCs w:val="18"/>
        </w:rPr>
        <w:t xml:space="preserve"> </w:t>
      </w:r>
      <w:r w:rsidR="003F2A2A">
        <w:rPr>
          <w:rFonts w:asciiTheme="minorHAnsi" w:hAnsiTheme="minorHAnsi"/>
          <w:sz w:val="18"/>
          <w:szCs w:val="18"/>
        </w:rPr>
        <w:t xml:space="preserve"> </w:t>
      </w:r>
      <w:r w:rsidR="00A40AD6">
        <w:rPr>
          <w:rFonts w:ascii="Calibri" w:hAnsi="Calibri" w:cs="Tahoma"/>
          <w:sz w:val="22"/>
          <w:szCs w:val="22"/>
        </w:rPr>
        <w:t>zobowiązuje się do</w:t>
      </w:r>
      <w:r w:rsidR="00A40AD6">
        <w:rPr>
          <w:rFonts w:ascii="Calibri" w:hAnsi="Calibri" w:cs="Tahoma"/>
          <w:b/>
          <w:bCs/>
          <w:sz w:val="22"/>
          <w:szCs w:val="22"/>
        </w:rPr>
        <w:t>:</w:t>
      </w:r>
      <w:r w:rsidR="00A40AD6">
        <w:rPr>
          <w:rFonts w:ascii="Calibri" w:hAnsi="Calibri" w:cs="Tahoma"/>
          <w:b/>
          <w:bCs/>
          <w:sz w:val="22"/>
          <w:szCs w:val="22"/>
        </w:rPr>
        <w:tab/>
      </w:r>
    </w:p>
    <w:p w14:paraId="026E19E8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54E47B4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1. Traktowania wszystkich informacji uzyskanych w jakiejkolwiek formie od Zamawiającego jako poufnych, chyba, że informacje te są powszechnie dostępne lub zostały podane do publicznej wiadomości w trybie nie powodującym naruszenia niniejszej klauzuli;</w:t>
      </w:r>
    </w:p>
    <w:p w14:paraId="5C5AFE4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2. Wykorzystywania informacji, o których mowa w pkt 1), wyłącznie w celu przygotowania oferty dla Zamawiającego; informacje te nie będą wykorzystywane w żadnym innym celu, a w szczególności w celu sprzecznym z interesem Zamawiającego oraz nie będą udostępniane innym podmiotom, w tym także podmiotom powiązanym kapitałowo;</w:t>
      </w:r>
    </w:p>
    <w:p w14:paraId="29DA01AD" w14:textId="77777777" w:rsidR="00443754" w:rsidRDefault="00A40AD6">
      <w:pPr>
        <w:autoSpaceDE w:val="0"/>
        <w:jc w:val="both"/>
      </w:pPr>
      <w:r>
        <w:rPr>
          <w:rFonts w:ascii="Calibri" w:hAnsi="Calibri" w:cs="Tahoma"/>
          <w:sz w:val="22"/>
          <w:szCs w:val="22"/>
        </w:rPr>
        <w:t>3. Zobowiązuję się do informowania Zamawiającego o jakimkolwiek pojedynczym zdarzeniu lub serii niepożądanych lub niespodziewanych zdarzeń związanych z bezpieczeństwem informacji, które stwarzają znaczne prawdopodobieństwo zakłócenia działań biznesowych i zagrażają bezpieczeństwu informacji, w szczególności zagrożenia nieuprawnionego ujawnienia chronionych informacji, nieautoryzowanego dostępu, niedozwolonego: zatajenia, powielenia, modyfikacji, zniszczenia, utraty oraz nieprawidłowego wykorzystania lub kradzieży informacji;</w:t>
      </w:r>
    </w:p>
    <w:p w14:paraId="2B7F0471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4. Zobowiązuję się do dokonania zwrotu albo zniszczenia – wedle wyboru Zamawiającego – informacji objętych ochroną, niezależnie od formy, w której informacje te zostały przekazane, na każde żądanie Zamawiającego.</w:t>
      </w:r>
    </w:p>
    <w:p w14:paraId="42DA3E8A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5. W razie niewykonania lub nienależytego wykonania przez Oferenta powyższego obowiązku</w:t>
      </w:r>
    </w:p>
    <w:p w14:paraId="499E05A8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zachowania poufności, Oferent zobowiązuje się także do naprawienia szkody będącej rezultatem</w:t>
      </w:r>
    </w:p>
    <w:p w14:paraId="4E4BC97C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naruszenia niniejszego zobowiązania.</w:t>
      </w:r>
    </w:p>
    <w:p w14:paraId="4C7D7084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6. Przyjmując do wiadomości i wyrażając zgodę na dotrzymanie niniejszego zobowiązania Oferent</w:t>
      </w:r>
    </w:p>
    <w:p w14:paraId="035242F6" w14:textId="77777777" w:rsidR="00443754" w:rsidRDefault="00A40AD6">
      <w:pPr>
        <w:autoSpaceDE w:val="0"/>
        <w:jc w:val="both"/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spowoduje dotrzymanie takiego samego zobowiązania przez swoich przedstawicieli, pracowników i doradców, a w przypadku niedotrzymania przez nich zobowiązania – zobowiązuje się do naprawienia szkody będącej rezultatem takiego naruszenia niniejszego zobowiązania.</w:t>
      </w:r>
    </w:p>
    <w:p w14:paraId="05DF8407" w14:textId="77777777" w:rsidR="00443754" w:rsidRDefault="00443754">
      <w:pPr>
        <w:autoSpaceDE w:val="0"/>
        <w:jc w:val="both"/>
        <w:rPr>
          <w:rFonts w:ascii="Calibri" w:hAnsi="Calibri" w:cs="Tahoma"/>
          <w:sz w:val="22"/>
          <w:szCs w:val="22"/>
        </w:rPr>
      </w:pPr>
    </w:p>
    <w:p w14:paraId="6AD8BDE9" w14:textId="77777777" w:rsidR="00443754" w:rsidRPr="00F737ED" w:rsidRDefault="00443754">
      <w:pPr>
        <w:autoSpaceDE w:val="0"/>
        <w:rPr>
          <w:rFonts w:asciiTheme="minorHAnsi" w:hAnsiTheme="minorHAnsi" w:cs="Tahoma"/>
          <w:sz w:val="22"/>
          <w:szCs w:val="22"/>
        </w:rPr>
      </w:pPr>
    </w:p>
    <w:p w14:paraId="17FA7B6A" w14:textId="77777777" w:rsidR="00443754" w:rsidRPr="00F737ED" w:rsidRDefault="00A40AD6" w:rsidP="00677020">
      <w:pPr>
        <w:autoSpaceDE w:val="0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>………………………..</w:t>
      </w:r>
      <w:proofErr w:type="spellStart"/>
      <w:r w:rsidRPr="00F737ED">
        <w:rPr>
          <w:rFonts w:asciiTheme="minorHAnsi" w:hAnsiTheme="minorHAnsi" w:cs="Tahoma"/>
          <w:sz w:val="22"/>
          <w:szCs w:val="22"/>
        </w:rPr>
        <w:t>dn</w:t>
      </w:r>
      <w:proofErr w:type="spellEnd"/>
      <w:r w:rsidRPr="00F737ED">
        <w:rPr>
          <w:rFonts w:asciiTheme="minorHAnsi" w:hAnsiTheme="minorHAnsi" w:cs="Tahoma"/>
          <w:sz w:val="22"/>
          <w:szCs w:val="22"/>
        </w:rPr>
        <w:t>………………</w:t>
      </w:r>
    </w:p>
    <w:p w14:paraId="7F5D4BB9" w14:textId="77777777" w:rsidR="00443754" w:rsidRPr="00F737ED" w:rsidRDefault="00443754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</w:p>
    <w:p w14:paraId="392EFD95" w14:textId="77777777" w:rsidR="00443754" w:rsidRPr="00F737ED" w:rsidRDefault="00A40AD6">
      <w:pPr>
        <w:autoSpaceDE w:val="0"/>
        <w:ind w:left="2832" w:firstLine="708"/>
        <w:rPr>
          <w:rFonts w:asciiTheme="minorHAnsi" w:hAnsiTheme="minorHAnsi" w:cs="Tahoma"/>
          <w:sz w:val="22"/>
          <w:szCs w:val="22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</w:t>
      </w:r>
      <w:r w:rsidR="00342C12">
        <w:rPr>
          <w:rFonts w:asciiTheme="minorHAnsi" w:hAnsiTheme="minorHAnsi" w:cs="Tahoma"/>
          <w:sz w:val="22"/>
          <w:szCs w:val="22"/>
        </w:rPr>
        <w:t xml:space="preserve">  </w:t>
      </w:r>
      <w:r w:rsidRPr="00F737ED">
        <w:rPr>
          <w:rFonts w:asciiTheme="minorHAnsi" w:hAnsiTheme="minorHAnsi" w:cs="Tahoma"/>
          <w:sz w:val="22"/>
          <w:szCs w:val="22"/>
        </w:rPr>
        <w:t xml:space="preserve">  . . . . . . . . . . . . . . .. . . . . . . . . . . . . . . . . . . . .</w:t>
      </w:r>
    </w:p>
    <w:p w14:paraId="5AC2FCE4" w14:textId="77777777" w:rsidR="00443754" w:rsidRPr="00F737ED" w:rsidRDefault="00A40AD6">
      <w:pPr>
        <w:ind w:left="1416" w:firstLine="708"/>
        <w:jc w:val="center"/>
        <w:rPr>
          <w:rFonts w:asciiTheme="minorHAnsi" w:hAnsiTheme="minorHAnsi"/>
        </w:rPr>
      </w:pPr>
      <w:r w:rsidRPr="00F737ED">
        <w:rPr>
          <w:rFonts w:asciiTheme="minorHAnsi" w:hAnsiTheme="minorHAnsi" w:cs="Tahoma"/>
          <w:sz w:val="22"/>
          <w:szCs w:val="22"/>
        </w:rPr>
        <w:t xml:space="preserve">      </w:t>
      </w:r>
      <w:r w:rsidR="00F737ED">
        <w:rPr>
          <w:rFonts w:asciiTheme="minorHAnsi" w:hAnsiTheme="minorHAnsi" w:cs="Tahoma"/>
          <w:sz w:val="22"/>
          <w:szCs w:val="22"/>
        </w:rPr>
        <w:t xml:space="preserve"> </w:t>
      </w:r>
      <w:r w:rsidRPr="00F737ED">
        <w:rPr>
          <w:rFonts w:asciiTheme="minorHAnsi" w:hAnsiTheme="minorHAnsi" w:cs="Tahoma"/>
          <w:sz w:val="22"/>
          <w:szCs w:val="22"/>
        </w:rPr>
        <w:t xml:space="preserve">         (podpis uprawnionego Przedstawiciela)</w:t>
      </w:r>
      <w:r w:rsidRPr="00F737ED">
        <w:rPr>
          <w:rFonts w:asciiTheme="minorHAnsi" w:hAnsiTheme="minorHAnsi" w:cs="Tahoma"/>
          <w:sz w:val="22"/>
          <w:szCs w:val="22"/>
        </w:rPr>
        <w:tab/>
      </w:r>
    </w:p>
    <w:sectPr w:rsidR="00443754" w:rsidRPr="00F737ED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8" w:right="1106" w:bottom="1418" w:left="1259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A2C7FD" w14:textId="77777777" w:rsidR="00E84BE6" w:rsidRDefault="00E84BE6">
      <w:r>
        <w:separator/>
      </w:r>
    </w:p>
  </w:endnote>
  <w:endnote w:type="continuationSeparator" w:id="0">
    <w:p w14:paraId="33909592" w14:textId="77777777" w:rsidR="00E84BE6" w:rsidRDefault="00E84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082C8" w14:textId="77777777" w:rsidR="009D346E" w:rsidRDefault="00A40AD6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626BA3" wp14:editId="33C8295A">
              <wp:simplePos x="0" y="0"/>
              <wp:positionH relativeFrom="column">
                <wp:posOffset>4762442</wp:posOffset>
              </wp:positionH>
              <wp:positionV relativeFrom="paragraph">
                <wp:posOffset>-508680</wp:posOffset>
              </wp:positionV>
              <wp:extent cx="1257300" cy="342900"/>
              <wp:effectExtent l="0" t="0" r="0" b="0"/>
              <wp:wrapNone/>
              <wp:docPr id="2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4D78B2CB" w14:textId="77777777" w:rsidR="009D346E" w:rsidRDefault="00A40AD6"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Strona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t xml:space="preserve"> z 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77020">
                            <w:rPr>
                              <w:i/>
                              <w:noProof/>
                              <w:color w:val="80808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color w:val="8080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D626B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375pt;margin-top:-40.05pt;width:99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" filled="f" stroked="f">
              <v:textbox>
                <w:txbxContent>
                  <w:p w14:paraId="4D78B2CB" w14:textId="77777777" w:rsidR="00000000" w:rsidRDefault="00A40AD6"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Strona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t xml:space="preserve"> z 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instrText xml:space="preserve"> NUMPAGES </w:instrTex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separate"/>
                    </w:r>
                    <w:r w:rsidR="00677020">
                      <w:rPr>
                        <w:i/>
                        <w:noProof/>
                        <w:color w:val="808080"/>
                        <w:sz w:val="18"/>
                        <w:szCs w:val="18"/>
                      </w:rPr>
                      <w:t>2</w:t>
                    </w:r>
                    <w:r>
                      <w:rPr>
                        <w:i/>
                        <w:color w:val="8080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9329C" w14:textId="77777777" w:rsidR="009D346E" w:rsidRDefault="00A40AD6">
    <w:pPr>
      <w:spacing w:line="288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E73312" wp14:editId="609EF70E">
              <wp:simplePos x="0" y="0"/>
              <wp:positionH relativeFrom="column">
                <wp:posOffset>4857841</wp:posOffset>
              </wp:positionH>
              <wp:positionV relativeFrom="paragraph">
                <wp:posOffset>-178920</wp:posOffset>
              </wp:positionV>
              <wp:extent cx="1257300" cy="342900"/>
              <wp:effectExtent l="0" t="0" r="0" b="0"/>
              <wp:wrapNone/>
              <wp:docPr id="3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26B0F7DA" w14:textId="77777777" w:rsidR="009D346E" w:rsidRDefault="009D346E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0E73312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margin-left:382.5pt;margin-top:-14.1pt;width:99pt;height:2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" filled="f" stroked="f">
              <v:textbox>
                <w:txbxContent>
                  <w:p w14:paraId="26B0F7DA" w14:textId="77777777" w:rsidR="00000000" w:rsidRDefault="00000000"/>
                </w:txbxContent>
              </v:textbox>
            </v:shape>
          </w:pict>
        </mc:Fallback>
      </mc:AlternateContent>
    </w:r>
  </w:p>
  <w:tbl>
    <w:tblPr>
      <w:tblW w:w="9709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345"/>
      <w:gridCol w:w="6364"/>
    </w:tblGrid>
    <w:tr w:rsidR="00F82FF4" w14:paraId="3B8E2ED7" w14:textId="77777777">
      <w:trPr>
        <w:trHeight w:val="454"/>
      </w:trPr>
      <w:tc>
        <w:tcPr>
          <w:tcW w:w="3345" w:type="dxa"/>
          <w:tcBorders>
            <w:top w:val="single" w:sz="2" w:space="0" w:color="FFFFFF"/>
            <w:left w:val="single" w:sz="2" w:space="0" w:color="FFFFFF"/>
            <w:bottom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2F07438B" w14:textId="77777777" w:rsidR="009D346E" w:rsidRDefault="009D346E">
          <w:pPr>
            <w:spacing w:line="288" w:lineRule="auto"/>
            <w:rPr>
              <w:rFonts w:cs="Arial"/>
              <w:sz w:val="14"/>
              <w:szCs w:val="14"/>
            </w:rPr>
          </w:pPr>
        </w:p>
      </w:tc>
      <w:tc>
        <w:tcPr>
          <w:tcW w:w="6364" w:type="dxa"/>
          <w:tcBorders>
            <w:top w:val="single" w:sz="2" w:space="0" w:color="FFFFFF"/>
            <w:bottom w:val="single" w:sz="2" w:space="0" w:color="FFFFFF"/>
            <w:right w:val="single" w:sz="2" w:space="0" w:color="FFFFFF"/>
          </w:tcBorders>
          <w:shd w:val="clear" w:color="auto" w:fill="auto"/>
          <w:tcMar>
            <w:top w:w="0" w:type="dxa"/>
            <w:left w:w="70" w:type="dxa"/>
            <w:bottom w:w="0" w:type="dxa"/>
            <w:right w:w="70" w:type="dxa"/>
          </w:tcMar>
        </w:tcPr>
        <w:p w14:paraId="44B7002A" w14:textId="77777777" w:rsidR="009D346E" w:rsidRDefault="009D346E">
          <w:pPr>
            <w:spacing w:line="288" w:lineRule="auto"/>
            <w:rPr>
              <w:rFonts w:cs="Arial"/>
              <w:sz w:val="14"/>
              <w:szCs w:val="14"/>
            </w:rPr>
          </w:pPr>
        </w:p>
      </w:tc>
    </w:tr>
  </w:tbl>
  <w:p w14:paraId="58A7B0F1" w14:textId="77777777" w:rsidR="009D346E" w:rsidRDefault="00A40AD6">
    <w:pPr>
      <w:pStyle w:val="Stopka"/>
      <w:jc w:val="right"/>
    </w:pPr>
    <w:r>
      <w:t>Strona 1 z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77A93" w14:textId="77777777" w:rsidR="00E84BE6" w:rsidRDefault="00E84BE6">
      <w:r>
        <w:rPr>
          <w:color w:val="000000"/>
        </w:rPr>
        <w:separator/>
      </w:r>
    </w:p>
  </w:footnote>
  <w:footnote w:type="continuationSeparator" w:id="0">
    <w:p w14:paraId="62B18332" w14:textId="77777777" w:rsidR="00E84BE6" w:rsidRDefault="00E84B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E1D655" w14:textId="77777777" w:rsidR="009D346E" w:rsidRDefault="00A40AD6">
    <w:pPr>
      <w:pStyle w:val="Nagwek"/>
    </w:pPr>
    <w:r>
      <w:rPr>
        <w:rFonts w:cs="Arial"/>
        <w:b/>
        <w:bCs/>
        <w:noProof/>
        <w:color w:val="00AE00"/>
        <w:sz w:val="16"/>
        <w:szCs w:val="16"/>
      </w:rPr>
      <w:drawing>
        <wp:inline distT="0" distB="0" distL="0" distR="0" wp14:anchorId="559B0514" wp14:editId="371EA310">
          <wp:extent cx="1914479" cy="466563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4479" cy="466563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8E681" w14:textId="7C64AB40" w:rsidR="00EF54DB" w:rsidRDefault="0039389B" w:rsidP="00D33128">
    <w:pPr>
      <w:pStyle w:val="Nagwek"/>
      <w:spacing w:after="240"/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Postępowanie nr </w:t>
    </w:r>
    <w:r w:rsidR="00B24059">
      <w:rPr>
        <w:sz w:val="16"/>
        <w:szCs w:val="16"/>
      </w:rPr>
      <w:t xml:space="preserve">10/JKAC/PG/2026 – </w:t>
    </w:r>
    <w:r w:rsidR="00B24059">
      <w:rPr>
        <w:rFonts w:eastAsia="SimSun"/>
        <w:bCs/>
        <w:color w:val="000000"/>
        <w:kern w:val="3"/>
        <w:sz w:val="16"/>
        <w:szCs w:val="16"/>
        <w:lang w:eastAsia="zh-CN" w:bidi="hi-IN"/>
      </w:rPr>
      <w:t xml:space="preserve">Odbiór i zagospodarowanie odpadu o kodzie 07 02 99 – guma z linkami stalowymi lub wzmacniana tkaniną  z </w:t>
    </w:r>
    <w:r w:rsidR="00B24059">
      <w:rPr>
        <w:sz w:val="16"/>
        <w:szCs w:val="16"/>
      </w:rPr>
      <w:t>BESTGUM POLSKA sp. z o.o.  z Rogowca i Chabielic</w:t>
    </w:r>
    <w:r>
      <w:rPr>
        <w:rFonts w:cs="Arial"/>
        <w:sz w:val="16"/>
        <w:szCs w:val="16"/>
      </w:rPr>
      <w:t xml:space="preserve">. </w:t>
    </w:r>
    <w:r w:rsidR="00E4438E">
      <w:rPr>
        <w:rFonts w:cs="Arial"/>
        <w:sz w:val="16"/>
        <w:szCs w:val="16"/>
      </w:rPr>
      <w:t xml:space="preserve">                                                        zał. nr 4  </w:t>
    </w:r>
    <w:r w:rsidR="00EF54DB">
      <w:rPr>
        <w:rFonts w:cs="Arial"/>
        <w:sz w:val="16"/>
        <w:szCs w:val="16"/>
      </w:rPr>
      <w:t xml:space="preserve">                                                                                      </w:t>
    </w:r>
    <w:r w:rsidR="00E4438E">
      <w:rPr>
        <w:rFonts w:cs="Arial"/>
        <w:sz w:val="16"/>
        <w:szCs w:val="16"/>
      </w:rPr>
      <w:t xml:space="preserve">                      </w:t>
    </w:r>
  </w:p>
  <w:p w14:paraId="3E8F293B" w14:textId="77777777" w:rsidR="00F737ED" w:rsidRPr="00026976" w:rsidRDefault="00F737ED" w:rsidP="000269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54"/>
    <w:rsid w:val="000238AE"/>
    <w:rsid w:val="00026976"/>
    <w:rsid w:val="0007384E"/>
    <w:rsid w:val="000B62BD"/>
    <w:rsid w:val="000C0098"/>
    <w:rsid w:val="000F6F2D"/>
    <w:rsid w:val="001117D1"/>
    <w:rsid w:val="001273D1"/>
    <w:rsid w:val="00162282"/>
    <w:rsid w:val="003068EC"/>
    <w:rsid w:val="00342C12"/>
    <w:rsid w:val="0039389B"/>
    <w:rsid w:val="003F2A2A"/>
    <w:rsid w:val="00430A87"/>
    <w:rsid w:val="00443754"/>
    <w:rsid w:val="004B098B"/>
    <w:rsid w:val="00551ACA"/>
    <w:rsid w:val="005E15F0"/>
    <w:rsid w:val="005F5AE8"/>
    <w:rsid w:val="006212F0"/>
    <w:rsid w:val="00636284"/>
    <w:rsid w:val="00677020"/>
    <w:rsid w:val="006A3C77"/>
    <w:rsid w:val="007911F5"/>
    <w:rsid w:val="007F25CA"/>
    <w:rsid w:val="00811AE4"/>
    <w:rsid w:val="00871598"/>
    <w:rsid w:val="00882149"/>
    <w:rsid w:val="008E03C7"/>
    <w:rsid w:val="008F45B8"/>
    <w:rsid w:val="0099322E"/>
    <w:rsid w:val="009D346E"/>
    <w:rsid w:val="00A309CE"/>
    <w:rsid w:val="00A40AD6"/>
    <w:rsid w:val="00A91C7F"/>
    <w:rsid w:val="00AB21AD"/>
    <w:rsid w:val="00AD39DF"/>
    <w:rsid w:val="00AF073D"/>
    <w:rsid w:val="00AF69A7"/>
    <w:rsid w:val="00B24059"/>
    <w:rsid w:val="00B44ADA"/>
    <w:rsid w:val="00B56F43"/>
    <w:rsid w:val="00C43FA3"/>
    <w:rsid w:val="00CC3471"/>
    <w:rsid w:val="00D33128"/>
    <w:rsid w:val="00D43B6C"/>
    <w:rsid w:val="00D50C3A"/>
    <w:rsid w:val="00D81AFC"/>
    <w:rsid w:val="00D84D3E"/>
    <w:rsid w:val="00DA1402"/>
    <w:rsid w:val="00E31BFB"/>
    <w:rsid w:val="00E4438E"/>
    <w:rsid w:val="00E70910"/>
    <w:rsid w:val="00E84BE6"/>
    <w:rsid w:val="00ED1D39"/>
    <w:rsid w:val="00ED267B"/>
    <w:rsid w:val="00EF54DB"/>
    <w:rsid w:val="00F7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25E6E"/>
  <w15:docId w15:val="{6D15265C-9B56-4B78-A1F3-16C9AD5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  <w:rPr>
      <w:rFonts w:ascii="Arial" w:hAnsi="Arial"/>
    </w:rPr>
  </w:style>
  <w:style w:type="paragraph" w:styleId="Nagwek3">
    <w:name w:val="heading 3"/>
    <w:basedOn w:val="Normalny"/>
    <w:next w:val="Normalny"/>
    <w:pPr>
      <w:keepNext/>
      <w:outlineLvl w:val="2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Adreszwrotny">
    <w:name w:val="Adres zwrotny"/>
    <w:basedOn w:val="Normalny"/>
    <w:pPr>
      <w:keepLines/>
      <w:spacing w:line="200" w:lineRule="atLeast"/>
      <w:ind w:right="-120"/>
    </w:pPr>
    <w:rPr>
      <w:rFonts w:ascii="Times New Roman" w:hAnsi="Times New Roman"/>
      <w:sz w:val="16"/>
      <w:lang w:eastAsia="en-US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next w:val="Normalny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paragraph" w:customStyle="1" w:styleId="Akapitzlist1">
    <w:name w:val="Akapit z listą1"/>
    <w:basedOn w:val="Normalny"/>
    <w:pPr>
      <w:ind w:left="720"/>
    </w:pPr>
    <w:rPr>
      <w:rFonts w:ascii="Times New Roman" w:hAnsi="Times New Roman"/>
      <w:sz w:val="24"/>
      <w:lang w:val="en-GB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character" w:styleId="Hipercze">
    <w:name w:val="Hyperlink"/>
    <w:rPr>
      <w:color w:val="0000FF"/>
      <w:u w:val="single"/>
    </w:rPr>
  </w:style>
  <w:style w:type="character" w:customStyle="1" w:styleId="PodtytuZnak">
    <w:name w:val="Podtytuł Znak"/>
    <w:rPr>
      <w:rFonts w:ascii="Cambria" w:hAnsi="Cambria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677020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7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baryła</dc:creator>
  <cp:lastModifiedBy>Jarosław Kaczmarek</cp:lastModifiedBy>
  <cp:revision>23</cp:revision>
  <dcterms:created xsi:type="dcterms:W3CDTF">2021-09-13T10:42:00Z</dcterms:created>
  <dcterms:modified xsi:type="dcterms:W3CDTF">2026-02-19T13:40:00Z</dcterms:modified>
</cp:coreProperties>
</file>