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48" w:rsidRDefault="00036F61">
      <w:r>
        <w:t>Załącznik nr 2 do Umowy</w:t>
      </w:r>
    </w:p>
    <w:p w:rsidR="00036F61" w:rsidRDefault="00036F61"/>
    <w:p w:rsidR="00036F61" w:rsidRDefault="00036F61" w:rsidP="00036F61">
      <w:pPr>
        <w:jc w:val="center"/>
        <w:rPr>
          <w:b/>
        </w:rPr>
      </w:pPr>
      <w:r>
        <w:rPr>
          <w:b/>
        </w:rPr>
        <w:t>Wymagania, sposób organizacji pracy i dodatkowe ustalenia zapewniające bezpieczne wykonywanie robót</w:t>
      </w:r>
    </w:p>
    <w:p w:rsidR="00036F61" w:rsidRDefault="00036F61" w:rsidP="00036F61">
      <w:r>
        <w:t xml:space="preserve">Określone pomiędzy Zamawiającym a Wykonawcą zwanym dalej podmiotem </w:t>
      </w:r>
      <w:r w:rsidR="00CB3C80">
        <w:t>– zawarte na podstawie Umowy nr</w:t>
      </w:r>
      <w:r>
        <w:t xml:space="preserve"> …</w:t>
      </w:r>
      <w:r w:rsidR="00CB3C80">
        <w:t>…………………………..</w:t>
      </w:r>
      <w:r>
        <w:t>……………… z dnia ………………r.</w:t>
      </w:r>
    </w:p>
    <w:p w:rsidR="00036F61" w:rsidRDefault="00036F61" w:rsidP="00036F61">
      <w:pPr>
        <w:pStyle w:val="Akapitzlist"/>
        <w:numPr>
          <w:ilvl w:val="0"/>
          <w:numId w:val="1"/>
        </w:numPr>
      </w:pPr>
      <w:r>
        <w:t>Służby ruchu. Podmiot do realizacji zadania zapewnia właściwe służby ruchu w tym:</w:t>
      </w:r>
    </w:p>
    <w:p w:rsidR="00036F61" w:rsidRDefault="00036F61" w:rsidP="00036F61">
      <w:pPr>
        <w:pStyle w:val="Akapitzlist"/>
        <w:numPr>
          <w:ilvl w:val="0"/>
          <w:numId w:val="2"/>
        </w:numPr>
      </w:pPr>
      <w:r>
        <w:t>Osobami kierownictwa i dozoru ruchu są niżej wymienieni pracownicy Podmiotu:</w:t>
      </w:r>
    </w:p>
    <w:p w:rsidR="00036F61" w:rsidRDefault="00036F61" w:rsidP="00036F61">
      <w:pPr>
        <w:ind w:left="1068"/>
      </w:pPr>
      <w:r>
        <w:t>a)</w:t>
      </w:r>
      <w:r w:rsidR="00496C1F">
        <w:t xml:space="preserve">  </w:t>
      </w:r>
      <w:r>
        <w:t>.......………………………………………………………………………………………………………………………………</w:t>
      </w:r>
    </w:p>
    <w:p w:rsidR="00036F61" w:rsidRDefault="00036F61" w:rsidP="00036F61">
      <w:pPr>
        <w:spacing w:after="0"/>
        <w:ind w:left="1068"/>
      </w:pPr>
      <w:r>
        <w:t>b)</w:t>
      </w:r>
      <w:r w:rsidR="00496C1F">
        <w:t xml:space="preserve"> </w:t>
      </w:r>
      <w:r>
        <w:t>…………………………………………………………………………………….……………………………………</w:t>
      </w:r>
      <w:r w:rsidR="00496C1F">
        <w:t>.</w:t>
      </w:r>
      <w:r>
        <w:t>…........</w:t>
      </w:r>
    </w:p>
    <w:p w:rsidR="00036F61" w:rsidRDefault="00036F61" w:rsidP="00036F61">
      <w:pPr>
        <w:spacing w:after="0"/>
        <w:ind w:left="1068"/>
      </w:pPr>
      <w:r>
        <w:tab/>
        <w:t xml:space="preserve">                     (nazwisko i imię, stanowisko, stwierdzenie kwalifikacji)</w:t>
      </w:r>
    </w:p>
    <w:p w:rsidR="00036F61" w:rsidRDefault="00036F61" w:rsidP="00036F61">
      <w:pPr>
        <w:spacing w:after="0"/>
        <w:ind w:left="1068"/>
      </w:pPr>
    </w:p>
    <w:p w:rsidR="00036F61" w:rsidRDefault="00036F61" w:rsidP="00036F61">
      <w:pPr>
        <w:pStyle w:val="Akapitzlist"/>
        <w:numPr>
          <w:ilvl w:val="0"/>
          <w:numId w:val="2"/>
        </w:numPr>
      </w:pPr>
      <w:r>
        <w:t>Koordynację ze strony Zamawiającego nad prowadzonymi robotami pełnić będzie:</w:t>
      </w:r>
    </w:p>
    <w:p w:rsidR="00036F61" w:rsidRDefault="00036F61" w:rsidP="00036F61">
      <w:pPr>
        <w:ind w:left="1068"/>
      </w:pPr>
      <w:r>
        <w:t>a)</w:t>
      </w:r>
      <w:r w:rsidR="00496C1F">
        <w:t xml:space="preserve">  </w:t>
      </w:r>
      <w:r>
        <w:t>………………………………………………………………………………………………………………………………</w:t>
      </w:r>
      <w:r w:rsidR="00496C1F">
        <w:t>…</w:t>
      </w:r>
      <w:r>
        <w:t>….</w:t>
      </w:r>
    </w:p>
    <w:p w:rsidR="00036F61" w:rsidRDefault="00036F61" w:rsidP="00036F61">
      <w:pPr>
        <w:ind w:left="1068"/>
      </w:pPr>
      <w:r>
        <w:t>b)</w:t>
      </w:r>
      <w:r w:rsidR="00496C1F">
        <w:t xml:space="preserve">  ..</w:t>
      </w:r>
      <w:r>
        <w:t>………………</w:t>
      </w:r>
      <w:r w:rsidR="00496C1F">
        <w:t>.</w:t>
      </w:r>
      <w:r>
        <w:t>…………………………………………………………………………………………………………</w:t>
      </w:r>
      <w:r w:rsidR="00496C1F">
        <w:t>..</w:t>
      </w:r>
      <w:r>
        <w:t>…….</w:t>
      </w:r>
    </w:p>
    <w:p w:rsidR="00036F61" w:rsidRDefault="00036F61" w:rsidP="00036F61">
      <w:pPr>
        <w:ind w:left="1068"/>
      </w:pPr>
      <w:r>
        <w:t>c)</w:t>
      </w:r>
      <w:r w:rsidR="00496C1F">
        <w:t xml:space="preserve">  </w:t>
      </w:r>
      <w:r>
        <w:t>…………………………………………………………………………………………………………………………………….</w:t>
      </w:r>
    </w:p>
    <w:p w:rsidR="00036F61" w:rsidRDefault="00036F61" w:rsidP="0033704D">
      <w:pPr>
        <w:spacing w:after="0"/>
        <w:ind w:left="1068"/>
      </w:pPr>
      <w:r>
        <w:t>d)</w:t>
      </w:r>
      <w:r w:rsidR="00496C1F">
        <w:t xml:space="preserve">  </w:t>
      </w:r>
      <w:r>
        <w:t>…………………………………………………………………………………………………………………………………….</w:t>
      </w:r>
    </w:p>
    <w:p w:rsidR="00036F61" w:rsidRDefault="00036F61" w:rsidP="0033704D">
      <w:pPr>
        <w:spacing w:after="0"/>
        <w:ind w:left="1068"/>
      </w:pPr>
      <w:r>
        <w:t xml:space="preserve">                                     (nazwisko i imię, stanowisko, nr telefonu)</w:t>
      </w:r>
    </w:p>
    <w:p w:rsidR="0033704D" w:rsidRDefault="0033704D" w:rsidP="0033704D">
      <w:pPr>
        <w:spacing w:after="0"/>
        <w:ind w:left="1068"/>
      </w:pPr>
    </w:p>
    <w:p w:rsidR="0033704D" w:rsidRDefault="0033704D" w:rsidP="0033704D">
      <w:pPr>
        <w:pStyle w:val="Akapitzlist"/>
        <w:numPr>
          <w:ilvl w:val="0"/>
          <w:numId w:val="2"/>
        </w:numPr>
        <w:spacing w:after="0"/>
      </w:pPr>
      <w:r>
        <w:t xml:space="preserve">Osoby wymienione w rozdziale I pkt 1 i 2 są zobowiązani za pisemnym potwierdzeniem przyjąć do wiadomości i stosowania ustalenia Umowy ……………………………….. wraz z załącznikami. </w:t>
      </w:r>
    </w:p>
    <w:p w:rsidR="0033704D" w:rsidRDefault="005F1C88" w:rsidP="0033704D">
      <w:pPr>
        <w:pStyle w:val="Akapitzlist"/>
        <w:numPr>
          <w:ilvl w:val="0"/>
          <w:numId w:val="2"/>
        </w:numPr>
        <w:spacing w:after="0"/>
      </w:pPr>
      <w:r>
        <w:t>W przypadku zmiany osoby wymienionej w rozdziale I pkt 1 i 2, należy niezwłocznie, pisemnie zawiadomić drugą stronę Umowy.</w:t>
      </w:r>
    </w:p>
    <w:p w:rsidR="005F1C88" w:rsidRDefault="005F1C88" w:rsidP="005F1C88">
      <w:pPr>
        <w:spacing w:after="0"/>
        <w:ind w:left="708"/>
      </w:pPr>
    </w:p>
    <w:p w:rsidR="005F1C88" w:rsidRDefault="005F1C88" w:rsidP="005F1C88">
      <w:pPr>
        <w:pStyle w:val="Akapitzlist"/>
        <w:numPr>
          <w:ilvl w:val="0"/>
          <w:numId w:val="1"/>
        </w:numPr>
        <w:spacing w:after="0"/>
      </w:pPr>
      <w:r>
        <w:t>Niezbędne środki materialne i techniczne umożliwiające bezpieczne wykonywanie robót.</w:t>
      </w:r>
    </w:p>
    <w:p w:rsidR="005F1C88" w:rsidRDefault="005F1C88" w:rsidP="005F1C88">
      <w:pPr>
        <w:pStyle w:val="Akapitzlist"/>
        <w:numPr>
          <w:ilvl w:val="0"/>
          <w:numId w:val="7"/>
        </w:numPr>
        <w:spacing w:after="0"/>
      </w:pPr>
      <w:r>
        <w:t>Podmiot odpowiada za zapewnienie niezbędnych środków materialnych i technicznych do realizacji ww. zadania:</w:t>
      </w:r>
    </w:p>
    <w:p w:rsidR="005F1C88" w:rsidRDefault="005F1C88" w:rsidP="005F1C88">
      <w:pPr>
        <w:pStyle w:val="Akapitzlist"/>
        <w:numPr>
          <w:ilvl w:val="0"/>
          <w:numId w:val="8"/>
        </w:numPr>
        <w:spacing w:after="0"/>
      </w:pPr>
      <w:r>
        <w:t>Środki transportu do dowozu pracowników i materiałów na stanowiska pracy,</w:t>
      </w:r>
    </w:p>
    <w:p w:rsidR="005F1C88" w:rsidRDefault="005F1C88" w:rsidP="005F1C88">
      <w:pPr>
        <w:pStyle w:val="Akapitzlist"/>
        <w:numPr>
          <w:ilvl w:val="0"/>
          <w:numId w:val="8"/>
        </w:numPr>
        <w:spacing w:after="0"/>
      </w:pPr>
      <w:r>
        <w:t>Maszyny i urządzenia niezbędne do wykonania zadania,</w:t>
      </w:r>
    </w:p>
    <w:p w:rsidR="005F1C88" w:rsidRDefault="005F1C88" w:rsidP="005F1C88">
      <w:pPr>
        <w:pStyle w:val="Akapitzlist"/>
        <w:numPr>
          <w:ilvl w:val="0"/>
          <w:numId w:val="8"/>
        </w:numPr>
        <w:spacing w:after="0"/>
      </w:pPr>
      <w:r>
        <w:t>Narzędzia, sprzęt i środki ochrony indywidualnej pracowników, zgodnie z obowiązującymi w tym zakresie przepisami oraz egzekwowanie ich stosowania,</w:t>
      </w:r>
    </w:p>
    <w:p w:rsidR="005F1C88" w:rsidRDefault="005F1C88" w:rsidP="005F1C88">
      <w:pPr>
        <w:pStyle w:val="Akapitzlist"/>
        <w:numPr>
          <w:ilvl w:val="0"/>
          <w:numId w:val="8"/>
        </w:numPr>
        <w:spacing w:after="0"/>
      </w:pPr>
      <w:r>
        <w:t>Wyposażenie w odpowiedni sprzęt gaśniczy,</w:t>
      </w:r>
    </w:p>
    <w:p w:rsidR="005F1C88" w:rsidRDefault="005F1C88" w:rsidP="005F1C88">
      <w:pPr>
        <w:pStyle w:val="Akapitzlist"/>
        <w:numPr>
          <w:ilvl w:val="0"/>
          <w:numId w:val="8"/>
        </w:numPr>
        <w:spacing w:after="0"/>
      </w:pPr>
      <w:r>
        <w:t>Zapewnienie pracownikom instrukcji stanowiskowych oraz instrukcji bezpiecznego wykonywania pracy, zgodnie z obowiązującymi przepisami,</w:t>
      </w:r>
    </w:p>
    <w:p w:rsidR="005F1C88" w:rsidRDefault="00496C1F" w:rsidP="005F1C88">
      <w:pPr>
        <w:pStyle w:val="Akapitzlist"/>
        <w:numPr>
          <w:ilvl w:val="0"/>
          <w:numId w:val="8"/>
        </w:numPr>
        <w:spacing w:after="0"/>
      </w:pPr>
      <w:r>
        <w:t>Wyposażenie pracowników w identyfikatory,</w:t>
      </w:r>
    </w:p>
    <w:p w:rsidR="00496C1F" w:rsidRDefault="00496C1F" w:rsidP="005F1C88">
      <w:pPr>
        <w:pStyle w:val="Akapitzlist"/>
        <w:numPr>
          <w:ilvl w:val="0"/>
          <w:numId w:val="8"/>
        </w:numPr>
        <w:spacing w:after="0"/>
      </w:pPr>
      <w:r>
        <w:t>Utylizowanie odpadów lub przemieszczenie ich do właściwego miejsca składowania, wskazanego przez Zamawiającego,</w:t>
      </w:r>
    </w:p>
    <w:p w:rsidR="00496C1F" w:rsidRDefault="00496C1F" w:rsidP="005F1C88">
      <w:pPr>
        <w:pStyle w:val="Akapitzlist"/>
        <w:numPr>
          <w:ilvl w:val="0"/>
          <w:numId w:val="8"/>
        </w:numPr>
        <w:spacing w:after="0"/>
      </w:pPr>
      <w:r>
        <w:t>Posiadanie stałej łączności radiowej bądź telefonicznej ze służbami nadzory Zamawiającego,</w:t>
      </w:r>
    </w:p>
    <w:p w:rsidR="00496C1F" w:rsidRDefault="00496C1F" w:rsidP="00496C1F">
      <w:pPr>
        <w:pStyle w:val="Akapitzlist"/>
        <w:numPr>
          <w:ilvl w:val="0"/>
          <w:numId w:val="7"/>
        </w:numPr>
        <w:spacing w:after="0"/>
      </w:pPr>
      <w:r>
        <w:lastRenderedPageBreak/>
        <w:t>Podmiot przekaże Zamawiającemu wykaz używanego przez niego przy realizacji Umowy …………</w:t>
      </w:r>
      <w:r w:rsidR="00CB3C80">
        <w:t>….</w:t>
      </w:r>
      <w:r>
        <w:t>………………….. sprzętu transportowego, technologicznego i urządzeń  oraz uzyska dla niego wymagane przepustki,</w:t>
      </w:r>
    </w:p>
    <w:p w:rsidR="00496C1F" w:rsidRDefault="00496C1F" w:rsidP="00496C1F">
      <w:pPr>
        <w:pStyle w:val="Akapitzlist"/>
        <w:numPr>
          <w:ilvl w:val="0"/>
          <w:numId w:val="7"/>
        </w:numPr>
        <w:spacing w:after="0"/>
      </w:pPr>
      <w:r>
        <w:t>Pracownicy Podmiotu obsługujący sprzęt transportowy, technologiczny i urządzenia (kierownicy i operatorzy), zobowiązani są znać obowiązujący w Zakładzie Górniczym „Regulamin ruchu”</w:t>
      </w:r>
    </w:p>
    <w:p w:rsidR="00496C1F" w:rsidRDefault="00496C1F" w:rsidP="00496C1F">
      <w:pPr>
        <w:spacing w:after="0"/>
        <w:ind w:left="708"/>
      </w:pPr>
    </w:p>
    <w:p w:rsidR="00496C1F" w:rsidRDefault="00496C1F" w:rsidP="00496C1F">
      <w:pPr>
        <w:pStyle w:val="Akapitzlist"/>
        <w:numPr>
          <w:ilvl w:val="0"/>
          <w:numId w:val="1"/>
        </w:numPr>
        <w:spacing w:after="0"/>
      </w:pPr>
      <w:r>
        <w:t>Przeszkolenie pracowników w zakresie znajomości przepisów i zasad bezpieczeństwa i higieny pracy, w tym bezpiecznego wykonywania powierzonych im czynności.</w:t>
      </w:r>
    </w:p>
    <w:p w:rsidR="00496C1F" w:rsidRDefault="00496C1F" w:rsidP="00496C1F">
      <w:pPr>
        <w:pStyle w:val="Akapitzlist"/>
        <w:numPr>
          <w:ilvl w:val="0"/>
          <w:numId w:val="9"/>
        </w:numPr>
        <w:spacing w:after="0"/>
      </w:pPr>
      <w:r>
        <w:t>Podmiot powierzy wykonanie prac wyłącznie pracownikom:</w:t>
      </w:r>
    </w:p>
    <w:p w:rsidR="00496C1F" w:rsidRDefault="00496C1F" w:rsidP="00496C1F">
      <w:pPr>
        <w:pStyle w:val="Akapitzlist"/>
        <w:numPr>
          <w:ilvl w:val="0"/>
          <w:numId w:val="10"/>
        </w:numPr>
        <w:spacing w:after="0"/>
      </w:pPr>
      <w:r>
        <w:t>Posiadającym odpowiednie kwalifikacje</w:t>
      </w:r>
      <w:r w:rsidR="00342FC7">
        <w:t xml:space="preserve"> zawodowe, uprawnienia i umiejętności stosownie do rodzaju powierzonych robót,</w:t>
      </w:r>
    </w:p>
    <w:p w:rsidR="00342FC7" w:rsidRDefault="00342FC7" w:rsidP="00496C1F">
      <w:pPr>
        <w:pStyle w:val="Akapitzlist"/>
        <w:numPr>
          <w:ilvl w:val="0"/>
          <w:numId w:val="10"/>
        </w:numPr>
        <w:spacing w:after="0"/>
      </w:pPr>
      <w:r>
        <w:t>Posiadającym odpowiednie przeszkolenie w zakresie bezpieczeństwa i higieny pracy,</w:t>
      </w:r>
    </w:p>
    <w:p w:rsidR="00342FC7" w:rsidRDefault="00342FC7" w:rsidP="00496C1F">
      <w:pPr>
        <w:pStyle w:val="Akapitzlist"/>
        <w:numPr>
          <w:ilvl w:val="0"/>
          <w:numId w:val="10"/>
        </w:numPr>
        <w:spacing w:after="0"/>
      </w:pPr>
      <w:r>
        <w:t>Posiadającym aktualne orzeczenie psychologiczne – dla pracowników zatrudnianych na stanowiskach lub wykonujących prace podlegające tym badaniom, zgodnie z obowiązującymi przepisami,</w:t>
      </w:r>
    </w:p>
    <w:p w:rsidR="00342FC7" w:rsidRDefault="00342FC7" w:rsidP="00496C1F">
      <w:pPr>
        <w:pStyle w:val="Akapitzlist"/>
        <w:numPr>
          <w:ilvl w:val="0"/>
          <w:numId w:val="10"/>
        </w:numPr>
        <w:spacing w:after="0"/>
      </w:pPr>
      <w:r>
        <w:t>Posiadającym dostateczną znajomość przepisów i zasad bhp,</w:t>
      </w:r>
    </w:p>
    <w:p w:rsidR="00342FC7" w:rsidRDefault="00342FC7" w:rsidP="00496C1F">
      <w:pPr>
        <w:pStyle w:val="Akapitzlist"/>
        <w:numPr>
          <w:ilvl w:val="0"/>
          <w:numId w:val="10"/>
        </w:numPr>
        <w:spacing w:after="0"/>
      </w:pPr>
      <w:r>
        <w:t>Którzy w wyniku badań lekarskich oraz innych wymaganych badań zostali uznani za zdolnych do wykonywania określonej pracy (podmiot powinien posiadać aktualne orzeczenie lekarskie dla wszystkich pracowników),</w:t>
      </w:r>
    </w:p>
    <w:p w:rsidR="00342FC7" w:rsidRDefault="00342FC7" w:rsidP="00342FC7">
      <w:pPr>
        <w:pStyle w:val="Akapitzlist"/>
        <w:numPr>
          <w:ilvl w:val="0"/>
          <w:numId w:val="9"/>
        </w:numPr>
        <w:spacing w:after="0"/>
      </w:pPr>
      <w:r>
        <w:t>Zamawiający umożliwi osobom kierownictwa i dozoru ruchu Podmiotu zapoznanie się z odpowiednią częścią Planu Ruchu Zakładu Górniczego KWB Bełchatów,</w:t>
      </w:r>
    </w:p>
    <w:p w:rsidR="00342FC7" w:rsidRDefault="00342FC7" w:rsidP="00342FC7">
      <w:pPr>
        <w:pStyle w:val="Akapitzlist"/>
        <w:numPr>
          <w:ilvl w:val="0"/>
          <w:numId w:val="9"/>
        </w:numPr>
        <w:spacing w:after="0"/>
      </w:pPr>
      <w:r>
        <w:t>Zamawiający poinformuje Podmiot o zagrożeniach i podjętych działaniach w przyjęty obustronnie sposób, np. dokonując stosownych zapisów w dzienniku lub książce poleceń.</w:t>
      </w:r>
    </w:p>
    <w:p w:rsidR="00342FC7" w:rsidRDefault="00342FC7" w:rsidP="00342FC7">
      <w:pPr>
        <w:pStyle w:val="Akapitzlist"/>
        <w:numPr>
          <w:ilvl w:val="0"/>
          <w:numId w:val="9"/>
        </w:numPr>
        <w:spacing w:after="0"/>
      </w:pPr>
      <w:r>
        <w:t>Zamawiający przekaże podmiotowi odpowiednie do wykonywania robót, wewnętrzne akty normatywne i instrukcje bezpiecznego wykonywania prac do zapoznania się i stosowania w celu prawidłowej realizacji prac w ruchu Zakładu Górniczego,</w:t>
      </w:r>
    </w:p>
    <w:p w:rsidR="00342FC7" w:rsidRDefault="007C13C1" w:rsidP="00342FC7">
      <w:pPr>
        <w:pStyle w:val="Akapitzlist"/>
        <w:numPr>
          <w:ilvl w:val="0"/>
          <w:numId w:val="9"/>
        </w:numPr>
        <w:spacing w:after="0"/>
      </w:pPr>
      <w:r>
        <w:t>Zamawiający będzie informował Podmiot o wprowadzonych zmianach lub nowych uregulowaniach w wewnętrznych aktach normatywnych, mających istotny wpływ na bezpieczeństwo robót i ruch Zakładu Górniczego,</w:t>
      </w:r>
    </w:p>
    <w:p w:rsidR="007C13C1" w:rsidRDefault="002C4B6E" w:rsidP="00342FC7">
      <w:pPr>
        <w:pStyle w:val="Akapitzlist"/>
        <w:numPr>
          <w:ilvl w:val="0"/>
          <w:numId w:val="9"/>
        </w:numPr>
        <w:spacing w:after="0"/>
      </w:pPr>
      <w:r>
        <w:t>Szkolenie wstępne dla swoich pracowników organizuje Podmiot,</w:t>
      </w:r>
    </w:p>
    <w:p w:rsidR="002C4B6E" w:rsidRDefault="002C4B6E" w:rsidP="00342FC7">
      <w:pPr>
        <w:pStyle w:val="Akapitzlist"/>
        <w:numPr>
          <w:ilvl w:val="0"/>
          <w:numId w:val="9"/>
        </w:numPr>
        <w:spacing w:after="0"/>
      </w:pPr>
      <w:r>
        <w:t>Dział BHP Zamawiającego, zgodnie z listą pracowników przedstawiona przez Podmiot, będzie prowadził przeszkolenia pracowników z zakresu występujących zagrożeń dla bezpieczeństwa i zdrowia na terenie Zakładu Górniczego KWB Bełchatów oraz sposobów ochrony przed tymi zagrożeniami,</w:t>
      </w:r>
    </w:p>
    <w:p w:rsidR="002C4B6E" w:rsidRDefault="002C4B6E" w:rsidP="00342FC7">
      <w:pPr>
        <w:pStyle w:val="Akapitzlist"/>
        <w:numPr>
          <w:ilvl w:val="0"/>
          <w:numId w:val="9"/>
        </w:numPr>
        <w:spacing w:after="0"/>
      </w:pPr>
      <w:r>
        <w:t>Ww. przeszkolenie jest podstawowym warunkiem podjęcia pracy przez pracowników</w:t>
      </w:r>
      <w:r w:rsidR="00BE0A56">
        <w:t xml:space="preserve"> podmiotu w ruchu Zakładu Górniczego KWB Bełchatów,</w:t>
      </w:r>
    </w:p>
    <w:p w:rsidR="00BE0A56" w:rsidRDefault="00BE0A56" w:rsidP="00342FC7">
      <w:pPr>
        <w:pStyle w:val="Akapitzlist"/>
        <w:numPr>
          <w:ilvl w:val="0"/>
          <w:numId w:val="9"/>
        </w:numPr>
        <w:spacing w:after="0"/>
      </w:pPr>
      <w:r>
        <w:t>Podmiot zobowiązany jest do:</w:t>
      </w:r>
    </w:p>
    <w:p w:rsidR="00BE0A56" w:rsidRDefault="00BE0A56" w:rsidP="00BE0A56">
      <w:pPr>
        <w:pStyle w:val="Akapitzlist"/>
        <w:numPr>
          <w:ilvl w:val="0"/>
          <w:numId w:val="11"/>
        </w:numPr>
        <w:spacing w:after="0"/>
      </w:pPr>
      <w:r>
        <w:t>Przeprowadzenia we własnym zakresie pozostałych obowiązujących go szkoleń dla pracowników: instruktaży stanowiskowych, szkoleń okresowych i po nieobecności – zgodnie z zapisami:</w:t>
      </w:r>
    </w:p>
    <w:p w:rsidR="00BE0A56" w:rsidRDefault="00BE0A56" w:rsidP="00BE0A56">
      <w:pPr>
        <w:spacing w:after="0"/>
        <w:ind w:left="1416"/>
      </w:pPr>
      <w:r>
        <w:t>- Rozporządzenie Ministra Gospodarki i Pracy z dnia 27 lipca 2004r w sprawie szkolenia w dziedzinie bezpieczeństwa i higieny pracy (Dz.U. z 2004r Nr 180, poz.1860 z późn.zm),</w:t>
      </w:r>
    </w:p>
    <w:p w:rsidR="00BE0A56" w:rsidRDefault="00BE0A56" w:rsidP="00BE0A56">
      <w:pPr>
        <w:spacing w:after="0"/>
        <w:ind w:left="1416"/>
      </w:pPr>
      <w:r>
        <w:t>- innych obowiązujących przepisów w tym zakresie,</w:t>
      </w:r>
    </w:p>
    <w:p w:rsidR="00BE0A56" w:rsidRDefault="00BE0A56" w:rsidP="00BE0A56">
      <w:pPr>
        <w:pStyle w:val="Akapitzlist"/>
        <w:numPr>
          <w:ilvl w:val="0"/>
          <w:numId w:val="11"/>
        </w:numPr>
        <w:spacing w:after="0"/>
      </w:pPr>
      <w:r>
        <w:t>Szkolenia osób dozoru i pracowników w zakresie prowadzenia instruktażu stanowiskowego,</w:t>
      </w:r>
    </w:p>
    <w:p w:rsidR="00BE0A56" w:rsidRDefault="00BE0A56" w:rsidP="00BE0A56">
      <w:pPr>
        <w:pStyle w:val="Akapitzlist"/>
        <w:numPr>
          <w:ilvl w:val="0"/>
          <w:numId w:val="11"/>
        </w:numPr>
        <w:spacing w:after="0"/>
      </w:pPr>
      <w:r>
        <w:t>Szkolenia pracowników w zakresie udzielania pierwszej pomocy,</w:t>
      </w:r>
    </w:p>
    <w:p w:rsidR="00BE0A56" w:rsidRDefault="00BE0A56" w:rsidP="00BE0A56">
      <w:pPr>
        <w:pStyle w:val="Akapitzlist"/>
        <w:numPr>
          <w:ilvl w:val="0"/>
          <w:numId w:val="9"/>
        </w:numPr>
        <w:spacing w:after="0"/>
      </w:pPr>
      <w:r>
        <w:lastRenderedPageBreak/>
        <w:t>Podmiot zobowiązany jest do niezwłocznego zawiadamiania Zamawiającego oraz właściwy organ nadzoru górniczego o każdym wypadku śmiertelnym, ciężkim, zbiorowym lub zgonie naturalnym, a zgodnie z obowiązującymi uregulowaniami – o każdym innym wypadku zaistniałym w Zakładzie Górniczym, jak również związanych z ruchem Zakładu Górniczego niebezpiecznych zdarzeniach, stwarzających zagrożenie życia, zdrowia ludzkiego lub bezpieczeństwa powszechnego.</w:t>
      </w:r>
    </w:p>
    <w:p w:rsidR="00BE0A56" w:rsidRDefault="00BE0A56" w:rsidP="00BE0A56">
      <w:pPr>
        <w:spacing w:after="0"/>
        <w:ind w:left="708"/>
      </w:pPr>
    </w:p>
    <w:p w:rsidR="00BE0A56" w:rsidRDefault="00BE0A56" w:rsidP="00BE0A56">
      <w:pPr>
        <w:pStyle w:val="Akapitzlist"/>
        <w:numPr>
          <w:ilvl w:val="0"/>
          <w:numId w:val="1"/>
        </w:numPr>
        <w:spacing w:after="0"/>
      </w:pPr>
      <w:r>
        <w:t>Ocena i udokumentowanie ryzyka zawodowego.</w:t>
      </w:r>
    </w:p>
    <w:p w:rsidR="00C71165" w:rsidRDefault="00C71165" w:rsidP="00C71165">
      <w:pPr>
        <w:spacing w:after="0"/>
        <w:ind w:left="360"/>
      </w:pPr>
      <w:r>
        <w:t>Podmiot wykonujący w zakresie swojej działalności zawodowej czynności w ruchu Zakładu Górniczego KWB Bełchatów zobowiązany jest do:</w:t>
      </w:r>
    </w:p>
    <w:p w:rsidR="00C71165" w:rsidRDefault="00EE36DA" w:rsidP="00EE36DA">
      <w:pPr>
        <w:pStyle w:val="Akapitzlist"/>
        <w:numPr>
          <w:ilvl w:val="0"/>
          <w:numId w:val="12"/>
        </w:numPr>
        <w:spacing w:after="0"/>
      </w:pPr>
      <w:r>
        <w:t>Oceny i udokumentowania ryzyka zawodowego występującego na stanowiskach pracy</w:t>
      </w:r>
      <w:r w:rsidR="007B759F">
        <w:t xml:space="preserve"> pracowników zatrudnionych w ruchu Zakładu Górniczego, uwzględniającego wszystkie czynniki środowiska pracy występujące przy wykonywanych pracach oraz sposoby wykonywania prac,</w:t>
      </w:r>
    </w:p>
    <w:p w:rsidR="007B759F" w:rsidRDefault="007B759F" w:rsidP="00EE36DA">
      <w:pPr>
        <w:pStyle w:val="Akapitzlist"/>
        <w:numPr>
          <w:ilvl w:val="0"/>
          <w:numId w:val="12"/>
        </w:numPr>
        <w:spacing w:after="0"/>
      </w:pPr>
      <w:r>
        <w:t>Poinformowania pracowników o tym ryzyku,</w:t>
      </w:r>
    </w:p>
    <w:p w:rsidR="007B759F" w:rsidRDefault="007B759F" w:rsidP="00EE36DA">
      <w:pPr>
        <w:pStyle w:val="Akapitzlist"/>
        <w:numPr>
          <w:ilvl w:val="0"/>
          <w:numId w:val="12"/>
        </w:numPr>
        <w:spacing w:after="0"/>
      </w:pPr>
      <w:r>
        <w:t>Stosowania niezbędnych rozwiązań i środków profilaktycznych zmniejszających to ryzyko,</w:t>
      </w:r>
    </w:p>
    <w:p w:rsidR="007B759F" w:rsidRDefault="007B759F" w:rsidP="007B759F">
      <w:pPr>
        <w:pStyle w:val="Akapitzlist"/>
        <w:numPr>
          <w:ilvl w:val="0"/>
          <w:numId w:val="1"/>
        </w:numPr>
        <w:spacing w:after="0"/>
      </w:pPr>
      <w:r>
        <w:t>Sposób organizacji pracy i dodatkowe ustalenia.</w:t>
      </w:r>
    </w:p>
    <w:p w:rsidR="007B759F" w:rsidRDefault="007B759F" w:rsidP="007B759F">
      <w:pPr>
        <w:pStyle w:val="Akapitzlist"/>
        <w:numPr>
          <w:ilvl w:val="0"/>
          <w:numId w:val="13"/>
        </w:numPr>
        <w:spacing w:after="0"/>
      </w:pPr>
      <w:r>
        <w:t>Terenem działania podmiotu wykonującego pracę będzie: Zakład Górniczy KWB Bełchatów, Pole Bełchatów i Pole Szczerców,</w:t>
      </w:r>
    </w:p>
    <w:p w:rsidR="007B759F" w:rsidRDefault="007B759F" w:rsidP="007B759F">
      <w:pPr>
        <w:pStyle w:val="Akapitzlist"/>
        <w:numPr>
          <w:ilvl w:val="0"/>
          <w:numId w:val="13"/>
        </w:numPr>
        <w:spacing w:after="0"/>
      </w:pPr>
      <w:r>
        <w:t>Dokumenty stanowiące podstawę realizacji praz zawartych w Umowie, w ruchu Zakładu Górniczego to:</w:t>
      </w:r>
    </w:p>
    <w:p w:rsidR="007B759F" w:rsidRDefault="007B759F" w:rsidP="007B759F">
      <w:pPr>
        <w:pStyle w:val="Akapitzlist"/>
        <w:numPr>
          <w:ilvl w:val="0"/>
          <w:numId w:val="14"/>
        </w:numPr>
        <w:spacing w:after="0"/>
      </w:pPr>
      <w:r>
        <w:t>Plan ruchu Zakładu Górniczego,</w:t>
      </w:r>
    </w:p>
    <w:p w:rsidR="007B759F" w:rsidRDefault="007B759F" w:rsidP="007B759F">
      <w:pPr>
        <w:pStyle w:val="Akapitzlist"/>
        <w:numPr>
          <w:ilvl w:val="0"/>
          <w:numId w:val="14"/>
        </w:numPr>
        <w:spacing w:after="0"/>
      </w:pPr>
      <w:r>
        <w:t>Projekt techniczny aktualizowany w trybie nadzoru autorskiego,</w:t>
      </w:r>
    </w:p>
    <w:p w:rsidR="007B759F" w:rsidRDefault="007B759F" w:rsidP="007B759F">
      <w:pPr>
        <w:pStyle w:val="Akapitzlist"/>
        <w:numPr>
          <w:ilvl w:val="0"/>
          <w:numId w:val="14"/>
        </w:numPr>
        <w:spacing w:after="0"/>
      </w:pPr>
      <w:r>
        <w:t>Inne dokumenty regulujące prowadzenie prac, zatwierdzone przez KRZG Zamawiającego.</w:t>
      </w:r>
    </w:p>
    <w:p w:rsidR="007B759F" w:rsidRDefault="007B759F" w:rsidP="007B759F">
      <w:pPr>
        <w:pStyle w:val="Akapitzlist"/>
        <w:numPr>
          <w:ilvl w:val="0"/>
          <w:numId w:val="13"/>
        </w:numPr>
        <w:spacing w:after="0"/>
      </w:pPr>
      <w:r>
        <w:t>Podmiot prowadzić będzie prace na terenie Zakładu Górniczego KWB Bełchatów w terminie od ……</w:t>
      </w:r>
      <w:r w:rsidR="00CB3C80">
        <w:t>…</w:t>
      </w:r>
      <w:r>
        <w:t>…….. do ……………… w godzinach 7:00-15:00, ewentualnie w okresie od …………….. do ………</w:t>
      </w:r>
      <w:r w:rsidR="00CB3C80">
        <w:t>..</w:t>
      </w:r>
      <w:bookmarkStart w:id="0" w:name="_GoBack"/>
      <w:bookmarkEnd w:id="0"/>
      <w:r>
        <w:t xml:space="preserve">…… </w:t>
      </w:r>
      <w:r w:rsidR="00CE2F67">
        <w:t>do godziny 17:00.</w:t>
      </w:r>
    </w:p>
    <w:p w:rsidR="00CE2F67" w:rsidRDefault="00CE2F67" w:rsidP="007B759F">
      <w:pPr>
        <w:pStyle w:val="Akapitzlist"/>
        <w:numPr>
          <w:ilvl w:val="0"/>
          <w:numId w:val="13"/>
        </w:numPr>
        <w:spacing w:after="0"/>
      </w:pPr>
      <w:r>
        <w:t>Każdy pracownik Podmiotu przebywający na terenie Zamawiającego zobowiązany jest poddać się kontroli na żądanie pracowników Służby Ochrony lub na żądanie osób kontrolujących ruch Zakładu Górniczego.</w:t>
      </w:r>
    </w:p>
    <w:p w:rsidR="00CE2F67" w:rsidRDefault="00CE2F67" w:rsidP="007B759F">
      <w:pPr>
        <w:pStyle w:val="Akapitzlist"/>
        <w:numPr>
          <w:ilvl w:val="0"/>
          <w:numId w:val="13"/>
        </w:numPr>
        <w:spacing w:after="0"/>
      </w:pPr>
      <w:r>
        <w:t>Każdy pracownik Podmiotu przebywający na terenie Zamawiającego, w czasie prowadzenia akcji ratowniczej (zgodnie z wewnętrznymi uregulowaniami) podlega kierującemu akcją ratowniczą oraz jest zobowiązany wykonywać jego polecenia i zadania.</w:t>
      </w:r>
    </w:p>
    <w:p w:rsidR="00CE2F67" w:rsidRDefault="00CE2F67" w:rsidP="007B759F">
      <w:pPr>
        <w:pStyle w:val="Akapitzlist"/>
        <w:numPr>
          <w:ilvl w:val="0"/>
          <w:numId w:val="13"/>
        </w:numPr>
        <w:spacing w:after="0"/>
      </w:pPr>
      <w:r>
        <w:t>Dodatkowo do zadań Zamawiającego należy:</w:t>
      </w:r>
    </w:p>
    <w:p w:rsidR="00CE2F67" w:rsidRDefault="005F2A6D" w:rsidP="005F2A6D">
      <w:pPr>
        <w:pStyle w:val="Akapitzlist"/>
        <w:numPr>
          <w:ilvl w:val="0"/>
          <w:numId w:val="15"/>
        </w:numPr>
        <w:spacing w:after="0"/>
      </w:pPr>
      <w:r>
        <w:t>W zależności od potrzeb, dostarczenie Podmiotowi projektu technicznego robót lub innych niezbędnych dokumentów,</w:t>
      </w:r>
    </w:p>
    <w:p w:rsidR="005F2A6D" w:rsidRDefault="005F2A6D" w:rsidP="005F2A6D">
      <w:pPr>
        <w:pStyle w:val="Akapitzlist"/>
        <w:numPr>
          <w:ilvl w:val="0"/>
          <w:numId w:val="15"/>
        </w:numPr>
        <w:spacing w:after="0"/>
      </w:pPr>
      <w:r>
        <w:t>Przekazanie Podmiotowi placu budowy o rozmiarach i stanie umożliwiającym bezpieczne prowadzenie robót,</w:t>
      </w:r>
    </w:p>
    <w:p w:rsidR="005F2A6D" w:rsidRDefault="005F2A6D" w:rsidP="005F2A6D">
      <w:pPr>
        <w:pStyle w:val="Akapitzlist"/>
        <w:numPr>
          <w:ilvl w:val="0"/>
          <w:numId w:val="15"/>
        </w:numPr>
        <w:spacing w:after="0"/>
      </w:pPr>
      <w:r>
        <w:t>Wskazanie dróg dojazdowych do placu budowy, obszaru lub innego miejsca wykonywania robót,</w:t>
      </w:r>
    </w:p>
    <w:p w:rsidR="005F2A6D" w:rsidRDefault="005F2A6D" w:rsidP="005F2A6D">
      <w:pPr>
        <w:pStyle w:val="Akapitzlist"/>
        <w:numPr>
          <w:ilvl w:val="0"/>
          <w:numId w:val="15"/>
        </w:numPr>
        <w:spacing w:after="0"/>
      </w:pPr>
      <w:r>
        <w:t>Wskazanie punktów poboru energii elektrycznej, wody oraz innych czynników niezbędnych do prawidłowej realizacji robót oraz jeśli zaistnieje konieczność miejsc składowania odpadów, w tym nadmiaru mas ziemnych,</w:t>
      </w:r>
    </w:p>
    <w:p w:rsidR="005F2A6D" w:rsidRDefault="005F2A6D" w:rsidP="005F2A6D">
      <w:pPr>
        <w:pStyle w:val="Akapitzlist"/>
        <w:numPr>
          <w:ilvl w:val="0"/>
          <w:numId w:val="15"/>
        </w:numPr>
        <w:spacing w:after="0"/>
      </w:pPr>
      <w:r>
        <w:t xml:space="preserve">Przekazywanie i </w:t>
      </w:r>
      <w:r w:rsidR="00574743">
        <w:t>przyjmowanie na każdej zmianie informacji o stanie prac.</w:t>
      </w:r>
    </w:p>
    <w:p w:rsidR="00574743" w:rsidRDefault="00574743" w:rsidP="00574743">
      <w:pPr>
        <w:pStyle w:val="Akapitzlist"/>
        <w:numPr>
          <w:ilvl w:val="0"/>
          <w:numId w:val="13"/>
        </w:numPr>
        <w:spacing w:after="0"/>
      </w:pPr>
      <w:r>
        <w:t>Dodatkowo do obowiązku Podmiotu należy:</w:t>
      </w:r>
    </w:p>
    <w:p w:rsidR="00574743" w:rsidRDefault="00574743" w:rsidP="00574743">
      <w:pPr>
        <w:pStyle w:val="Akapitzlist"/>
        <w:numPr>
          <w:ilvl w:val="0"/>
          <w:numId w:val="16"/>
        </w:numPr>
        <w:spacing w:after="0"/>
      </w:pPr>
      <w:r>
        <w:lastRenderedPageBreak/>
        <w:t>Stosowanie się w całości do obowiązków określonych w Ustawie z dnia 9 czerwca 2011r. Prawo geologiczne i górnicze, a także we wszystkich przepisach  wykonawczych do wymienionej Ustawy,</w:t>
      </w:r>
    </w:p>
    <w:p w:rsidR="00574743" w:rsidRDefault="00574743" w:rsidP="00574743">
      <w:pPr>
        <w:pStyle w:val="Akapitzlist"/>
        <w:numPr>
          <w:ilvl w:val="0"/>
          <w:numId w:val="16"/>
        </w:numPr>
        <w:spacing w:after="0"/>
      </w:pPr>
      <w:r>
        <w:t>Prowadzenie prac zgodnie z planem ruchu Zakładu Górniczego KWB Bełchatów oraz zgodnie z innymi obowiązującymi w czasie realizacji robót przepisami,</w:t>
      </w:r>
    </w:p>
    <w:p w:rsidR="00574743" w:rsidRDefault="00574743" w:rsidP="00574743">
      <w:pPr>
        <w:pStyle w:val="Akapitzlist"/>
        <w:numPr>
          <w:ilvl w:val="0"/>
          <w:numId w:val="16"/>
        </w:numPr>
        <w:spacing w:after="0"/>
      </w:pPr>
      <w:r>
        <w:t>Zapewnienie pracownikom instrukcji stanowiskowych oraz instrukcji bezpiecznego wykonywania prac, zgodnie z obowiązującymi przepisami,</w:t>
      </w:r>
    </w:p>
    <w:p w:rsidR="00574743" w:rsidRDefault="00574743" w:rsidP="00574743">
      <w:pPr>
        <w:pStyle w:val="Akapitzlist"/>
        <w:numPr>
          <w:ilvl w:val="0"/>
          <w:numId w:val="16"/>
        </w:numPr>
        <w:spacing w:after="0"/>
      </w:pPr>
      <w:r>
        <w:t>Wyposażenie pracowników w identyfikatory, których wzór określi Zamawiający,</w:t>
      </w:r>
    </w:p>
    <w:p w:rsidR="00574743" w:rsidRDefault="00574743" w:rsidP="00574743">
      <w:pPr>
        <w:pStyle w:val="Akapitzlist"/>
        <w:numPr>
          <w:ilvl w:val="0"/>
          <w:numId w:val="16"/>
        </w:numPr>
        <w:spacing w:after="0"/>
      </w:pPr>
      <w:r>
        <w:t>Prowadzenie udokumentowanych kontroli stanu technicznego i sposobu wykorzystywania obiektów, maszyn i urządzeń w postaci okresowych badań i przeglądów,</w:t>
      </w:r>
    </w:p>
    <w:p w:rsidR="00574743" w:rsidRDefault="00574743" w:rsidP="00574743">
      <w:pPr>
        <w:pStyle w:val="Akapitzlist"/>
        <w:numPr>
          <w:ilvl w:val="0"/>
          <w:numId w:val="16"/>
        </w:numPr>
        <w:spacing w:after="0"/>
      </w:pPr>
      <w:r>
        <w:t>Prowadzenie na każdej zmianie przez osoby kierownictwa lub dozoru ruchu kontroli wszystkich obsadzonych stanowisk pracy na terenie Zakładu Górniczego KWB Bełchatów i dokumentowania wyników kontroli,</w:t>
      </w:r>
    </w:p>
    <w:p w:rsidR="00574743" w:rsidRDefault="00574743" w:rsidP="00574743">
      <w:pPr>
        <w:pStyle w:val="Akapitzlist"/>
        <w:numPr>
          <w:ilvl w:val="0"/>
          <w:numId w:val="16"/>
        </w:numPr>
        <w:spacing w:after="0"/>
      </w:pPr>
      <w:r>
        <w:t>Przestrzeganie przepisów dotyczących ochrony środowiska naturalnego,</w:t>
      </w:r>
    </w:p>
    <w:p w:rsidR="00574743" w:rsidRDefault="00574743" w:rsidP="00574743">
      <w:pPr>
        <w:pStyle w:val="Akapitzlist"/>
        <w:numPr>
          <w:ilvl w:val="0"/>
          <w:numId w:val="16"/>
        </w:numPr>
        <w:spacing w:after="0"/>
      </w:pPr>
      <w:r>
        <w:t>Ustalanie, jeśli zachodzi taka potrzeba, składu komisji odbioru w celu dopusz</w:t>
      </w:r>
      <w:r w:rsidR="00025E42">
        <w:t>czenia urządzenia mechanicznego, niezbędnego do wykonywania prac objętych Umową do ruchu oraz przekazywanie Zamawiającemu dokumentów z tym związanych,</w:t>
      </w:r>
    </w:p>
    <w:p w:rsidR="00025E42" w:rsidRDefault="00025E42" w:rsidP="00574743">
      <w:pPr>
        <w:pStyle w:val="Akapitzlist"/>
        <w:numPr>
          <w:ilvl w:val="0"/>
          <w:numId w:val="16"/>
        </w:numPr>
        <w:spacing w:after="0"/>
      </w:pPr>
      <w:r>
        <w:t>W przypadku robót wiertniczych – opracowanie Projektu Geologiczno-Technicznego Otworu (PGTO) i przedkładanie go Zamawiającemu,</w:t>
      </w:r>
    </w:p>
    <w:p w:rsidR="00025E42" w:rsidRDefault="00025E42" w:rsidP="00574743">
      <w:pPr>
        <w:pStyle w:val="Akapitzlist"/>
        <w:numPr>
          <w:ilvl w:val="0"/>
          <w:numId w:val="16"/>
        </w:numPr>
        <w:spacing w:after="0"/>
      </w:pPr>
      <w:r>
        <w:t>Wykonywanie, w zależności od potrzeb, we własnym zakresie systematycznych pomiarów, w zakresie technologii i środowiska pracy,</w:t>
      </w:r>
    </w:p>
    <w:p w:rsidR="00025E42" w:rsidRDefault="00025E42" w:rsidP="00574743">
      <w:pPr>
        <w:pStyle w:val="Akapitzlist"/>
        <w:numPr>
          <w:ilvl w:val="0"/>
          <w:numId w:val="16"/>
        </w:numPr>
        <w:spacing w:after="0"/>
      </w:pPr>
      <w:r>
        <w:t>Zagospodarowanie ewentualnego nadmiaru mas ziemnych i uporządkowanie placu budowy po zakończeniu prac,</w:t>
      </w:r>
    </w:p>
    <w:p w:rsidR="00025E42" w:rsidRDefault="00025E42" w:rsidP="00574743">
      <w:pPr>
        <w:pStyle w:val="Akapitzlist"/>
        <w:numPr>
          <w:ilvl w:val="0"/>
          <w:numId w:val="16"/>
        </w:numPr>
        <w:spacing w:after="0"/>
      </w:pPr>
      <w:r>
        <w:t>Dowożenie pracowników oraz materiałów na miejsce pracy własnymi środkami transportu.</w:t>
      </w:r>
    </w:p>
    <w:p w:rsidR="00025E42" w:rsidRDefault="00025E42" w:rsidP="00025E42">
      <w:pPr>
        <w:pStyle w:val="Akapitzlist"/>
        <w:numPr>
          <w:ilvl w:val="0"/>
          <w:numId w:val="1"/>
        </w:numPr>
        <w:spacing w:after="0"/>
      </w:pPr>
      <w:r>
        <w:t>Prowadzenie ewidencji.</w:t>
      </w:r>
    </w:p>
    <w:p w:rsidR="00025E42" w:rsidRDefault="00025E42" w:rsidP="00025E42">
      <w:pPr>
        <w:pStyle w:val="Akapitzlist"/>
        <w:numPr>
          <w:ilvl w:val="0"/>
          <w:numId w:val="17"/>
        </w:numPr>
        <w:spacing w:after="0"/>
      </w:pPr>
      <w:r>
        <w:t>Podmiot prowadzi ewidencję osób przebywających na terenie Zakładu Górniczego przez wskazanie imienia i nazwiska oraz stanowiska służbowego – art.117 pkt 3 Prawo geologiczne i górnicze.</w:t>
      </w:r>
    </w:p>
    <w:p w:rsidR="00025E42" w:rsidRDefault="00025E42" w:rsidP="00025E42">
      <w:pPr>
        <w:pStyle w:val="Akapitzlist"/>
        <w:numPr>
          <w:ilvl w:val="0"/>
          <w:numId w:val="17"/>
        </w:numPr>
        <w:spacing w:after="0"/>
      </w:pPr>
      <w:r>
        <w:t>Podmiot przekazuje do Zamawiającego informacje o ilości pracowników i osób dozoru, zatrudnionych na każdej zmianie roboczej – na pierwszej w dniach roboczych do koordynatora, a na II i III zmianie oraz dniach wolnych od pracy do Zmianowego Inżyniera Ruchu /TZC/ - 4902</w:t>
      </w:r>
    </w:p>
    <w:p w:rsidR="00025E42" w:rsidRDefault="00E73D67" w:rsidP="00025E42">
      <w:pPr>
        <w:pStyle w:val="Akapitzlist"/>
        <w:numPr>
          <w:ilvl w:val="0"/>
          <w:numId w:val="17"/>
        </w:numPr>
        <w:spacing w:after="0"/>
      </w:pPr>
      <w:r>
        <w:t>Osoby dozoru ruchu wymienione w rozdziale I pkt 1 odpowiedzialne za pracowników wykonujących pracę na danej zmianie, po jej zakończeniu, powinny potwierdzić opuszczenie przez podległych pracowników stanowisk pracy lub przekazać osobom dozoru ruchu następnej zmiany informację o pracownikach, którzy pozostali na stanowisku pracy w celu jej dokończenia, podając przewidziany czas opuszczenia tych stanowisk.</w:t>
      </w:r>
    </w:p>
    <w:p w:rsidR="0042245D" w:rsidRDefault="0042245D" w:rsidP="0042245D">
      <w:pPr>
        <w:pStyle w:val="Akapitzlist"/>
        <w:numPr>
          <w:ilvl w:val="0"/>
          <w:numId w:val="1"/>
        </w:numPr>
        <w:spacing w:after="0"/>
      </w:pPr>
      <w:r>
        <w:t>Ustalenia końcowe.</w:t>
      </w:r>
    </w:p>
    <w:p w:rsidR="0042245D" w:rsidRDefault="0042245D" w:rsidP="0042245D">
      <w:pPr>
        <w:pStyle w:val="Akapitzlist"/>
        <w:numPr>
          <w:ilvl w:val="0"/>
          <w:numId w:val="18"/>
        </w:numPr>
        <w:spacing w:after="0"/>
      </w:pPr>
      <w:r>
        <w:t>W przypadku pojawienia się nowych obowiązków, wynikających z aktualizacji lub zmiany przepisów wykonawczych, do niniejszego załącznika należy wprowadzić aneks uzupełniający.</w:t>
      </w:r>
    </w:p>
    <w:p w:rsidR="0042245D" w:rsidRDefault="0042245D" w:rsidP="0042245D">
      <w:pPr>
        <w:pStyle w:val="Akapitzlist"/>
        <w:numPr>
          <w:ilvl w:val="0"/>
          <w:numId w:val="18"/>
        </w:numPr>
        <w:spacing w:after="0"/>
      </w:pPr>
      <w:r>
        <w:t>Podmiot ponosi całkowitą odpowiedzialność za wykonanie powierzonych mu obowiązków, zgodnie z przepisami zawartymi w</w:t>
      </w:r>
      <w:r w:rsidR="00C46C31">
        <w:t xml:space="preserve"> U</w:t>
      </w:r>
      <w:r>
        <w:t xml:space="preserve">stawie Prawo geologiczne i górnicze </w:t>
      </w:r>
      <w:r w:rsidR="00C46C31">
        <w:t>oraz w rozporządzeniach wykonawczych do Ustawy.</w:t>
      </w:r>
    </w:p>
    <w:p w:rsidR="00C46C31" w:rsidRDefault="00C46C31" w:rsidP="0042245D">
      <w:pPr>
        <w:pStyle w:val="Akapitzlist"/>
        <w:numPr>
          <w:ilvl w:val="0"/>
          <w:numId w:val="18"/>
        </w:numPr>
        <w:spacing w:after="0"/>
      </w:pPr>
      <w:r>
        <w:lastRenderedPageBreak/>
        <w:t>W przypadku nieprzestrzegania przez Podmiot zobowiązań ujętych w niniejszym załączniku, KRZG ma prawo wstrzymania robót w całości lub w części, aż do czasu usunięcia nieprawidłowości lub zastrzega sobie prawo odstąpienia od Umowy w trybie natychmiastowym z winy Podmiotu.</w:t>
      </w:r>
    </w:p>
    <w:p w:rsidR="00C46C31" w:rsidRDefault="00C46C31" w:rsidP="0042245D">
      <w:pPr>
        <w:pStyle w:val="Akapitzlist"/>
        <w:numPr>
          <w:ilvl w:val="0"/>
          <w:numId w:val="18"/>
        </w:numPr>
        <w:spacing w:after="0"/>
      </w:pPr>
      <w:r>
        <w:t>Zamawiający zastrzega sobie prawo kontroli organizacji pracy, warunków bezpieczeństwa i higieny pracy oraz zabezpieczeń ekologicznych na terenie Oddziału Spółki, związanych z placem budowy.</w:t>
      </w:r>
    </w:p>
    <w:p w:rsidR="00C46C31" w:rsidRDefault="00C46C31" w:rsidP="0042245D">
      <w:pPr>
        <w:pStyle w:val="Akapitzlist"/>
        <w:numPr>
          <w:ilvl w:val="0"/>
          <w:numId w:val="18"/>
        </w:numPr>
        <w:spacing w:after="0"/>
      </w:pPr>
      <w:r>
        <w:t>Warunkiem zatrudnienia przez Podmiot podwykonawcy do realizacji zadań wynikających z umowy jest uzyskanie zgody KRZG. Tryb uzyskania zgody na zatrudnienie podwykonawcy wymaga ze strony Podmiotu:</w:t>
      </w:r>
    </w:p>
    <w:p w:rsidR="00C46C31" w:rsidRDefault="00C46C31" w:rsidP="00C46C31">
      <w:pPr>
        <w:pStyle w:val="Akapitzlist"/>
        <w:numPr>
          <w:ilvl w:val="0"/>
          <w:numId w:val="19"/>
        </w:numPr>
        <w:spacing w:after="0"/>
      </w:pPr>
      <w:r>
        <w:t>Formy pisemnej,</w:t>
      </w:r>
    </w:p>
    <w:p w:rsidR="00C46C31" w:rsidRDefault="00C46C31" w:rsidP="00C46C31">
      <w:pPr>
        <w:pStyle w:val="Akapitzlist"/>
        <w:numPr>
          <w:ilvl w:val="0"/>
          <w:numId w:val="19"/>
        </w:numPr>
        <w:spacing w:after="0"/>
      </w:pPr>
      <w:r>
        <w:t>Określanie zlecanych podwykonawcy robót oraz miejsca ich prowadzenia,</w:t>
      </w:r>
    </w:p>
    <w:p w:rsidR="00C46C31" w:rsidRDefault="00C46C31" w:rsidP="00C46C31">
      <w:pPr>
        <w:pStyle w:val="Akapitzlist"/>
        <w:numPr>
          <w:ilvl w:val="0"/>
          <w:numId w:val="19"/>
        </w:numPr>
        <w:spacing w:after="0"/>
      </w:pPr>
      <w:r>
        <w:t>Określenie przewidywanego czasu ich realizacj</w:t>
      </w:r>
      <w:r w:rsidR="007862B2">
        <w:t>i</w:t>
      </w:r>
      <w:r>
        <w:t>,</w:t>
      </w:r>
    </w:p>
    <w:p w:rsidR="00C46C31" w:rsidRDefault="00C46C31" w:rsidP="00C46C31">
      <w:pPr>
        <w:pStyle w:val="Akapitzlist"/>
        <w:numPr>
          <w:ilvl w:val="0"/>
          <w:numId w:val="19"/>
        </w:numPr>
        <w:spacing w:after="0"/>
      </w:pPr>
      <w:r>
        <w:t xml:space="preserve">Przejecie odpowiedzialności </w:t>
      </w:r>
      <w:r w:rsidR="007862B2">
        <w:t>za pracowników Podwykonawcy wynikających z wymagań, sposobu organizacji pracy i dodatkowych ustaleń zapewniających bezpieczne wykonywanie robót, przez osoby kierownictwa i dozoru ruchu wymienione w rozdziale I pkt1 i 2.</w:t>
      </w:r>
    </w:p>
    <w:p w:rsidR="007862B2" w:rsidRDefault="007862B2" w:rsidP="007862B2">
      <w:pPr>
        <w:pStyle w:val="Akapitzlist"/>
        <w:numPr>
          <w:ilvl w:val="0"/>
          <w:numId w:val="18"/>
        </w:numPr>
        <w:spacing w:after="0"/>
      </w:pPr>
      <w:r>
        <w:t>W sprawach nieuregulowanych w niniejszym załączniku obowiązuje Kodeks Cywilny.</w:t>
      </w:r>
    </w:p>
    <w:p w:rsidR="007862B2" w:rsidRDefault="007862B2" w:rsidP="007862B2">
      <w:pPr>
        <w:pStyle w:val="Akapitzlist"/>
        <w:numPr>
          <w:ilvl w:val="0"/>
          <w:numId w:val="18"/>
        </w:numPr>
        <w:spacing w:after="0"/>
      </w:pPr>
      <w:r>
        <w:t>Zmiany niniejszego załącznika wymagają formy aneksu pod rygorem jego nieważności z wyłączeniem sytuacji opisanej w rozdziale I pkt 4.</w:t>
      </w:r>
    </w:p>
    <w:p w:rsidR="007862B2" w:rsidRDefault="007862B2" w:rsidP="007862B2">
      <w:pPr>
        <w:pStyle w:val="Akapitzlist"/>
        <w:numPr>
          <w:ilvl w:val="0"/>
          <w:numId w:val="18"/>
        </w:numPr>
        <w:spacing w:after="0"/>
      </w:pPr>
      <w:r>
        <w:t>W przypadku pojawienia się nowych obowiązków, wynikających z aktualizacji lub zmiany przepisów wykonawczych, do niniejszego załącznika należy wprowadzić aneks uzupełniający.</w:t>
      </w:r>
    </w:p>
    <w:p w:rsidR="007862B2" w:rsidRDefault="007862B2" w:rsidP="007862B2">
      <w:pPr>
        <w:pStyle w:val="Akapitzlist"/>
        <w:numPr>
          <w:ilvl w:val="0"/>
          <w:numId w:val="18"/>
        </w:numPr>
        <w:spacing w:after="0"/>
      </w:pPr>
      <w:r>
        <w:t>Niniejszy załącznik został sporządzony z dwóch jednobrzmiących egzemplarzach, po jednym egzemplarzu dla każdej ze stron.</w:t>
      </w:r>
    </w:p>
    <w:p w:rsidR="007862B2" w:rsidRDefault="007862B2" w:rsidP="007862B2">
      <w:pPr>
        <w:spacing w:after="0"/>
        <w:ind w:left="708"/>
      </w:pPr>
    </w:p>
    <w:p w:rsidR="007862B2" w:rsidRDefault="007862B2" w:rsidP="007862B2">
      <w:pPr>
        <w:spacing w:after="0"/>
        <w:ind w:left="708"/>
      </w:pPr>
    </w:p>
    <w:p w:rsidR="007862B2" w:rsidRDefault="007862B2" w:rsidP="007862B2">
      <w:pPr>
        <w:spacing w:after="0"/>
        <w:ind w:left="708"/>
      </w:pPr>
    </w:p>
    <w:p w:rsidR="007862B2" w:rsidRDefault="007862B2" w:rsidP="007862B2">
      <w:pPr>
        <w:spacing w:after="0"/>
        <w:ind w:left="708"/>
      </w:pPr>
      <w:r>
        <w:t>Zamawiający: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Wykonawca:</w:t>
      </w:r>
    </w:p>
    <w:p w:rsidR="007862B2" w:rsidRDefault="007862B2" w:rsidP="007862B2">
      <w:pPr>
        <w:spacing w:after="0"/>
        <w:ind w:left="708"/>
      </w:pPr>
    </w:p>
    <w:p w:rsidR="007862B2" w:rsidRDefault="007862B2" w:rsidP="007862B2">
      <w:pPr>
        <w:spacing w:after="0"/>
        <w:ind w:left="708"/>
      </w:pPr>
    </w:p>
    <w:p w:rsidR="00BE0A56" w:rsidRDefault="00BE0A56" w:rsidP="00BE0A56">
      <w:pPr>
        <w:spacing w:after="0"/>
      </w:pPr>
      <w:r>
        <w:tab/>
        <w:t xml:space="preserve">   </w:t>
      </w:r>
    </w:p>
    <w:p w:rsidR="0033704D" w:rsidRDefault="0033704D" w:rsidP="0033704D">
      <w:pPr>
        <w:spacing w:after="0"/>
      </w:pPr>
    </w:p>
    <w:p w:rsidR="00036F61" w:rsidRPr="00036F61" w:rsidRDefault="00036F61" w:rsidP="00036F61"/>
    <w:p w:rsidR="00036F61" w:rsidRDefault="00036F61" w:rsidP="00036F61">
      <w:pPr>
        <w:jc w:val="center"/>
      </w:pPr>
    </w:p>
    <w:sectPr w:rsidR="0003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AA" w:rsidRDefault="000054AA" w:rsidP="00CE2F67">
      <w:pPr>
        <w:spacing w:after="0" w:line="240" w:lineRule="auto"/>
      </w:pPr>
      <w:r>
        <w:separator/>
      </w:r>
    </w:p>
  </w:endnote>
  <w:endnote w:type="continuationSeparator" w:id="0">
    <w:p w:rsidR="000054AA" w:rsidRDefault="000054AA" w:rsidP="00CE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AA" w:rsidRDefault="000054AA" w:rsidP="00CE2F67">
      <w:pPr>
        <w:spacing w:after="0" w:line="240" w:lineRule="auto"/>
      </w:pPr>
      <w:r>
        <w:separator/>
      </w:r>
    </w:p>
  </w:footnote>
  <w:footnote w:type="continuationSeparator" w:id="0">
    <w:p w:rsidR="000054AA" w:rsidRDefault="000054AA" w:rsidP="00CE2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3E30"/>
    <w:multiLevelType w:val="hybridMultilevel"/>
    <w:tmpl w:val="4E98B5E4"/>
    <w:lvl w:ilvl="0" w:tplc="23D87B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C13A8F"/>
    <w:multiLevelType w:val="hybridMultilevel"/>
    <w:tmpl w:val="A0D23B34"/>
    <w:lvl w:ilvl="0" w:tplc="23D87B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4A244FB"/>
    <w:multiLevelType w:val="hybridMultilevel"/>
    <w:tmpl w:val="F1A29660"/>
    <w:lvl w:ilvl="0" w:tplc="5A68C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5A3FB3"/>
    <w:multiLevelType w:val="hybridMultilevel"/>
    <w:tmpl w:val="55646A62"/>
    <w:lvl w:ilvl="0" w:tplc="23D87B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61432A"/>
    <w:multiLevelType w:val="hybridMultilevel"/>
    <w:tmpl w:val="97E4A4A0"/>
    <w:lvl w:ilvl="0" w:tplc="23D87B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C322764"/>
    <w:multiLevelType w:val="hybridMultilevel"/>
    <w:tmpl w:val="B8CA9776"/>
    <w:lvl w:ilvl="0" w:tplc="23D87BA6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0445244"/>
    <w:multiLevelType w:val="hybridMultilevel"/>
    <w:tmpl w:val="B80ADA06"/>
    <w:lvl w:ilvl="0" w:tplc="23D87B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2634D66"/>
    <w:multiLevelType w:val="hybridMultilevel"/>
    <w:tmpl w:val="0DC6D4A2"/>
    <w:lvl w:ilvl="0" w:tplc="23D87B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51F3609"/>
    <w:multiLevelType w:val="hybridMultilevel"/>
    <w:tmpl w:val="05B201BE"/>
    <w:lvl w:ilvl="0" w:tplc="23D87B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A003E4"/>
    <w:multiLevelType w:val="hybridMultilevel"/>
    <w:tmpl w:val="B0CE7024"/>
    <w:lvl w:ilvl="0" w:tplc="A976C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89658B"/>
    <w:multiLevelType w:val="hybridMultilevel"/>
    <w:tmpl w:val="79D209D6"/>
    <w:lvl w:ilvl="0" w:tplc="7854C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CF2156"/>
    <w:multiLevelType w:val="hybridMultilevel"/>
    <w:tmpl w:val="5712E434"/>
    <w:lvl w:ilvl="0" w:tplc="23D87B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36B1C"/>
    <w:multiLevelType w:val="hybridMultilevel"/>
    <w:tmpl w:val="3E02635A"/>
    <w:lvl w:ilvl="0" w:tplc="D632C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4F0882"/>
    <w:multiLevelType w:val="hybridMultilevel"/>
    <w:tmpl w:val="3596092C"/>
    <w:lvl w:ilvl="0" w:tplc="23D87B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955E4"/>
    <w:multiLevelType w:val="hybridMultilevel"/>
    <w:tmpl w:val="85767764"/>
    <w:lvl w:ilvl="0" w:tplc="AF6EAA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96A49"/>
    <w:multiLevelType w:val="hybridMultilevel"/>
    <w:tmpl w:val="6D98CC68"/>
    <w:lvl w:ilvl="0" w:tplc="23D87B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50708C1"/>
    <w:multiLevelType w:val="hybridMultilevel"/>
    <w:tmpl w:val="C2280672"/>
    <w:lvl w:ilvl="0" w:tplc="5E52E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741744"/>
    <w:multiLevelType w:val="hybridMultilevel"/>
    <w:tmpl w:val="31A259BE"/>
    <w:lvl w:ilvl="0" w:tplc="E372227C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77293EDC"/>
    <w:multiLevelType w:val="hybridMultilevel"/>
    <w:tmpl w:val="1E2E3AE0"/>
    <w:lvl w:ilvl="0" w:tplc="D4462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13"/>
  </w:num>
  <w:num w:numId="7">
    <w:abstractNumId w:val="18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17"/>
  </w:num>
  <w:num w:numId="13">
    <w:abstractNumId w:val="12"/>
  </w:num>
  <w:num w:numId="14">
    <w:abstractNumId w:val="4"/>
  </w:num>
  <w:num w:numId="15">
    <w:abstractNumId w:val="15"/>
  </w:num>
  <w:num w:numId="16">
    <w:abstractNumId w:val="1"/>
  </w:num>
  <w:num w:numId="17">
    <w:abstractNumId w:val="10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61"/>
    <w:rsid w:val="000054AA"/>
    <w:rsid w:val="00025E42"/>
    <w:rsid w:val="00036F61"/>
    <w:rsid w:val="002A4444"/>
    <w:rsid w:val="002A6D48"/>
    <w:rsid w:val="002C4B6E"/>
    <w:rsid w:val="0033704D"/>
    <w:rsid w:val="00342FC7"/>
    <w:rsid w:val="0036196E"/>
    <w:rsid w:val="00400AD7"/>
    <w:rsid w:val="0042245D"/>
    <w:rsid w:val="00496C1F"/>
    <w:rsid w:val="00574743"/>
    <w:rsid w:val="005F1C88"/>
    <w:rsid w:val="005F2A6D"/>
    <w:rsid w:val="007862B2"/>
    <w:rsid w:val="007B759F"/>
    <w:rsid w:val="007C13C1"/>
    <w:rsid w:val="0082315E"/>
    <w:rsid w:val="008A4411"/>
    <w:rsid w:val="009A0AB0"/>
    <w:rsid w:val="00B064B3"/>
    <w:rsid w:val="00BE0A56"/>
    <w:rsid w:val="00C46C31"/>
    <w:rsid w:val="00C71165"/>
    <w:rsid w:val="00CB3C80"/>
    <w:rsid w:val="00CE2F67"/>
    <w:rsid w:val="00E73D67"/>
    <w:rsid w:val="00EE36DA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881FC-0526-4253-B50C-DB44BD8C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F6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2F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2F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2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FEDD-CE96-4609-BBB5-937E80E5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1779</Words>
  <Characters>10677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3</cp:revision>
  <dcterms:created xsi:type="dcterms:W3CDTF">2015-09-24T08:39:00Z</dcterms:created>
  <dcterms:modified xsi:type="dcterms:W3CDTF">2015-10-05T07:45:00Z</dcterms:modified>
</cp:coreProperties>
</file>